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F616E" w:rsidRPr="00422DDA" w:rsidRDefault="007D557F" w:rsidP="007D557F">
      <w:pPr>
        <w:jc w:val="center"/>
        <w:rPr>
          <w:rFonts w:ascii="Times New Roman" w:hAnsi="Times New Roman" w:cs="Times New Roman"/>
          <w:b/>
          <w:sz w:val="28"/>
          <w:szCs w:val="28"/>
        </w:rPr>
      </w:pPr>
      <w:r>
        <w:rPr>
          <w:rFonts w:ascii="Times New Roman" w:hAnsi="Times New Roman" w:cs="Times New Roman"/>
          <w:b/>
          <w:sz w:val="28"/>
          <w:szCs w:val="28"/>
        </w:rPr>
        <w:t xml:space="preserve">Список оборудования </w:t>
      </w:r>
      <w:r w:rsidRPr="00422DDA">
        <w:rPr>
          <w:rFonts w:ascii="Times New Roman" w:hAnsi="Times New Roman" w:cs="Times New Roman"/>
          <w:b/>
          <w:bCs/>
          <w:sz w:val="28"/>
          <w:szCs w:val="28"/>
        </w:rPr>
        <w:t>пункта</w:t>
      </w:r>
      <w:r w:rsidR="00422DDA" w:rsidRPr="00422DDA">
        <w:rPr>
          <w:rFonts w:ascii="Times New Roman" w:hAnsi="Times New Roman" w:cs="Times New Roman"/>
          <w:b/>
          <w:bCs/>
          <w:sz w:val="28"/>
          <w:szCs w:val="28"/>
        </w:rPr>
        <w:t xml:space="preserve"> проката реабилитационного, игрового, развивающего оборудования для детей-инвалидов и детей с ограниченными возможностями здоровья в возрасте от 0 до 16 лет</w:t>
      </w:r>
      <w:r>
        <w:rPr>
          <w:rFonts w:ascii="Times New Roman" w:hAnsi="Times New Roman" w:cs="Times New Roman"/>
          <w:b/>
          <w:bCs/>
          <w:sz w:val="28"/>
          <w:szCs w:val="28"/>
        </w:rPr>
        <w:t xml:space="preserve"> </w:t>
      </w:r>
      <w:r w:rsidR="00422DDA" w:rsidRPr="00422DDA">
        <w:rPr>
          <w:rFonts w:ascii="Times New Roman" w:hAnsi="Times New Roman" w:cs="Times New Roman"/>
          <w:b/>
          <w:bCs/>
          <w:sz w:val="28"/>
          <w:szCs w:val="28"/>
        </w:rPr>
        <w:t xml:space="preserve">на базе государственного </w:t>
      </w:r>
      <w:r>
        <w:rPr>
          <w:rFonts w:ascii="Times New Roman" w:hAnsi="Times New Roman" w:cs="Times New Roman"/>
          <w:b/>
          <w:bCs/>
          <w:sz w:val="28"/>
          <w:szCs w:val="28"/>
        </w:rPr>
        <w:t xml:space="preserve">автономного </w:t>
      </w:r>
      <w:r w:rsidR="00422DDA" w:rsidRPr="00422DDA">
        <w:rPr>
          <w:rFonts w:ascii="Times New Roman" w:hAnsi="Times New Roman" w:cs="Times New Roman"/>
          <w:b/>
          <w:bCs/>
          <w:sz w:val="28"/>
          <w:szCs w:val="28"/>
        </w:rPr>
        <w:t xml:space="preserve">учреждения </w:t>
      </w:r>
      <w:r>
        <w:rPr>
          <w:rFonts w:ascii="Times New Roman" w:hAnsi="Times New Roman" w:cs="Times New Roman"/>
          <w:b/>
          <w:bCs/>
          <w:sz w:val="28"/>
          <w:szCs w:val="28"/>
        </w:rPr>
        <w:t xml:space="preserve">социального обслуживания </w:t>
      </w:r>
      <w:r w:rsidR="00422DDA" w:rsidRPr="00422DDA">
        <w:rPr>
          <w:rFonts w:ascii="Times New Roman" w:hAnsi="Times New Roman" w:cs="Times New Roman"/>
          <w:b/>
          <w:bCs/>
          <w:sz w:val="28"/>
          <w:szCs w:val="28"/>
        </w:rPr>
        <w:t>Новосибирской области «</w:t>
      </w:r>
      <w:r>
        <w:rPr>
          <w:rFonts w:ascii="Times New Roman" w:hAnsi="Times New Roman" w:cs="Times New Roman"/>
          <w:b/>
          <w:bCs/>
          <w:sz w:val="28"/>
          <w:szCs w:val="28"/>
        </w:rPr>
        <w:t xml:space="preserve">Реабилитационный центр для детей и подростков с ограниченными возможностями здоровья </w:t>
      </w:r>
      <w:r w:rsidR="00422DDA" w:rsidRPr="00422DDA">
        <w:rPr>
          <w:rFonts w:ascii="Times New Roman" w:hAnsi="Times New Roman" w:cs="Times New Roman"/>
          <w:b/>
          <w:bCs/>
          <w:sz w:val="28"/>
          <w:szCs w:val="28"/>
        </w:rPr>
        <w:t>«Рассвет»</w:t>
      </w:r>
      <w:bookmarkStart w:id="0" w:name="_GoBack"/>
      <w:bookmarkEnd w:id="0"/>
    </w:p>
    <w:tbl>
      <w:tblPr>
        <w:tblStyle w:val="a3"/>
        <w:tblW w:w="15276" w:type="dxa"/>
        <w:shd w:val="clear" w:color="auto" w:fill="FFFFFF" w:themeFill="background1"/>
        <w:tblLayout w:type="fixed"/>
        <w:tblLook w:val="04A0" w:firstRow="1" w:lastRow="0" w:firstColumn="1" w:lastColumn="0" w:noHBand="0" w:noVBand="1"/>
      </w:tblPr>
      <w:tblGrid>
        <w:gridCol w:w="675"/>
        <w:gridCol w:w="2410"/>
        <w:gridCol w:w="7796"/>
        <w:gridCol w:w="4395"/>
      </w:tblGrid>
      <w:tr w:rsidR="00BB3DA6" w:rsidTr="00BB3DA6">
        <w:tc>
          <w:tcPr>
            <w:tcW w:w="675" w:type="dxa"/>
            <w:shd w:val="clear" w:color="auto" w:fill="FFFFFF" w:themeFill="background1"/>
          </w:tcPr>
          <w:p w:rsidR="00BB3DA6" w:rsidRDefault="00BB3DA6" w:rsidP="00BE492A">
            <w:pPr>
              <w:jc w:val="center"/>
              <w:rPr>
                <w:rFonts w:ascii="Times New Roman" w:hAnsi="Times New Roman" w:cs="Times New Roman"/>
                <w:sz w:val="28"/>
                <w:szCs w:val="28"/>
              </w:rPr>
            </w:pPr>
            <w:r>
              <w:rPr>
                <w:rFonts w:ascii="Times New Roman" w:hAnsi="Times New Roman" w:cs="Times New Roman"/>
                <w:sz w:val="28"/>
                <w:szCs w:val="28"/>
              </w:rPr>
              <w:t xml:space="preserve">№ </w:t>
            </w:r>
          </w:p>
          <w:p w:rsidR="00BB3DA6" w:rsidRDefault="00BB3DA6" w:rsidP="00BE492A">
            <w:pPr>
              <w:jc w:val="center"/>
              <w:rPr>
                <w:rFonts w:ascii="Times New Roman" w:hAnsi="Times New Roman" w:cs="Times New Roman"/>
                <w:sz w:val="28"/>
                <w:szCs w:val="28"/>
              </w:rPr>
            </w:pPr>
            <w:r>
              <w:rPr>
                <w:rFonts w:ascii="Times New Roman" w:hAnsi="Times New Roman" w:cs="Times New Roman"/>
                <w:sz w:val="28"/>
                <w:szCs w:val="28"/>
              </w:rPr>
              <w:t>п/п</w:t>
            </w:r>
          </w:p>
        </w:tc>
        <w:tc>
          <w:tcPr>
            <w:tcW w:w="2410" w:type="dxa"/>
            <w:shd w:val="clear" w:color="auto" w:fill="FFFFFF" w:themeFill="background1"/>
          </w:tcPr>
          <w:p w:rsidR="00BB3DA6" w:rsidRDefault="00BB3DA6" w:rsidP="00881D45">
            <w:pPr>
              <w:rPr>
                <w:rFonts w:ascii="Times New Roman" w:hAnsi="Times New Roman" w:cs="Times New Roman"/>
                <w:sz w:val="28"/>
                <w:szCs w:val="28"/>
              </w:rPr>
            </w:pPr>
            <w:r>
              <w:rPr>
                <w:rFonts w:ascii="Times New Roman" w:hAnsi="Times New Roman" w:cs="Times New Roman"/>
                <w:sz w:val="28"/>
                <w:szCs w:val="28"/>
              </w:rPr>
              <w:t xml:space="preserve">Наименование </w:t>
            </w:r>
          </w:p>
        </w:tc>
        <w:tc>
          <w:tcPr>
            <w:tcW w:w="7796" w:type="dxa"/>
            <w:shd w:val="clear" w:color="auto" w:fill="FFFFFF" w:themeFill="background1"/>
          </w:tcPr>
          <w:p w:rsidR="00BB3DA6" w:rsidRDefault="00BB3DA6" w:rsidP="00BE492A">
            <w:pPr>
              <w:jc w:val="center"/>
              <w:rPr>
                <w:rFonts w:ascii="Times New Roman" w:hAnsi="Times New Roman" w:cs="Times New Roman"/>
                <w:sz w:val="28"/>
                <w:szCs w:val="28"/>
              </w:rPr>
            </w:pPr>
            <w:r>
              <w:rPr>
                <w:rFonts w:ascii="Times New Roman" w:hAnsi="Times New Roman" w:cs="Times New Roman"/>
                <w:sz w:val="28"/>
                <w:szCs w:val="28"/>
              </w:rPr>
              <w:t>Описание</w:t>
            </w:r>
          </w:p>
        </w:tc>
        <w:tc>
          <w:tcPr>
            <w:tcW w:w="4395" w:type="dxa"/>
            <w:shd w:val="clear" w:color="auto" w:fill="FFFFFF" w:themeFill="background1"/>
          </w:tcPr>
          <w:p w:rsidR="00BB3DA6" w:rsidRDefault="00BB3DA6" w:rsidP="00BE492A">
            <w:pPr>
              <w:jc w:val="center"/>
              <w:rPr>
                <w:rFonts w:ascii="Times New Roman" w:hAnsi="Times New Roman" w:cs="Times New Roman"/>
                <w:sz w:val="28"/>
                <w:szCs w:val="28"/>
              </w:rPr>
            </w:pPr>
            <w:r>
              <w:rPr>
                <w:rFonts w:ascii="Times New Roman" w:hAnsi="Times New Roman" w:cs="Times New Roman"/>
                <w:sz w:val="28"/>
                <w:szCs w:val="28"/>
              </w:rPr>
              <w:t>Фото</w:t>
            </w:r>
          </w:p>
        </w:tc>
      </w:tr>
      <w:tr w:rsidR="00BB3DA6" w:rsidRPr="00BE492A" w:rsidTr="00BB3DA6">
        <w:tc>
          <w:tcPr>
            <w:tcW w:w="675" w:type="dxa"/>
            <w:shd w:val="clear" w:color="auto" w:fill="FFFFFF" w:themeFill="background1"/>
          </w:tcPr>
          <w:p w:rsidR="00BB3DA6" w:rsidRPr="00BE492A" w:rsidRDefault="00BB3DA6" w:rsidP="00BE492A">
            <w:pPr>
              <w:jc w:val="center"/>
              <w:rPr>
                <w:rFonts w:ascii="Times New Roman" w:hAnsi="Times New Roman" w:cs="Times New Roman"/>
                <w:sz w:val="24"/>
                <w:szCs w:val="24"/>
              </w:rPr>
            </w:pPr>
            <w:r w:rsidRPr="00BE492A">
              <w:rPr>
                <w:rFonts w:ascii="Times New Roman" w:hAnsi="Times New Roman" w:cs="Times New Roman"/>
                <w:sz w:val="24"/>
                <w:szCs w:val="24"/>
              </w:rPr>
              <w:t>1</w:t>
            </w:r>
          </w:p>
        </w:tc>
        <w:tc>
          <w:tcPr>
            <w:tcW w:w="2410" w:type="dxa"/>
            <w:shd w:val="clear" w:color="auto" w:fill="FFFFFF" w:themeFill="background1"/>
          </w:tcPr>
          <w:p w:rsidR="00BB3DA6" w:rsidRPr="00BE492A" w:rsidRDefault="00BB3DA6" w:rsidP="00881D45">
            <w:pPr>
              <w:ind w:left="-57" w:right="-57"/>
              <w:rPr>
                <w:rFonts w:ascii="Times New Roman" w:eastAsia="Times New Roman" w:hAnsi="Times New Roman" w:cs="Times New Roman"/>
                <w:sz w:val="24"/>
                <w:szCs w:val="24"/>
              </w:rPr>
            </w:pPr>
            <w:r w:rsidRPr="00BE492A">
              <w:rPr>
                <w:rFonts w:ascii="Times New Roman" w:eastAsia="Times New Roman" w:hAnsi="Times New Roman" w:cs="Times New Roman"/>
                <w:sz w:val="24"/>
                <w:szCs w:val="24"/>
              </w:rPr>
              <w:t>Тактильно-развивающий комплекс «Улитка»</w:t>
            </w:r>
          </w:p>
        </w:tc>
        <w:tc>
          <w:tcPr>
            <w:tcW w:w="7796" w:type="dxa"/>
            <w:shd w:val="clear" w:color="auto" w:fill="FFFFFF" w:themeFill="background1"/>
          </w:tcPr>
          <w:p w:rsidR="00BB3DA6" w:rsidRPr="008F616E" w:rsidRDefault="00BB3DA6" w:rsidP="003E100F">
            <w:pPr>
              <w:jc w:val="both"/>
              <w:rPr>
                <w:rFonts w:ascii="Times New Roman" w:hAnsi="Times New Roman" w:cs="Times New Roman"/>
                <w:sz w:val="24"/>
                <w:szCs w:val="24"/>
              </w:rPr>
            </w:pPr>
            <w:r w:rsidRPr="008F616E">
              <w:rPr>
                <w:rFonts w:ascii="Times New Roman" w:hAnsi="Times New Roman" w:cs="Times New Roman"/>
                <w:sz w:val="24"/>
                <w:szCs w:val="24"/>
              </w:rPr>
              <w:t xml:space="preserve">Тактильно развивающее комплекс «Улитка» предназначен для детей от 2 до 7 лет. </w:t>
            </w:r>
          </w:p>
          <w:p w:rsidR="00BB3DA6" w:rsidRPr="008F616E" w:rsidRDefault="00BB3DA6" w:rsidP="003E100F">
            <w:pPr>
              <w:jc w:val="both"/>
              <w:rPr>
                <w:rFonts w:ascii="Times New Roman" w:hAnsi="Times New Roman" w:cs="Times New Roman"/>
                <w:sz w:val="24"/>
                <w:szCs w:val="24"/>
              </w:rPr>
            </w:pPr>
            <w:r w:rsidRPr="008F616E">
              <w:rPr>
                <w:rFonts w:ascii="Times New Roman" w:hAnsi="Times New Roman" w:cs="Times New Roman"/>
                <w:sz w:val="24"/>
                <w:szCs w:val="24"/>
              </w:rPr>
              <w:t>Тактильно-развивающий комплекс «Улитка» - это игровой модуль, выполненный из деревянного (фанера) каркаса в форме улитки, с одной стороны которого находится круглое окно из оргстекла; шнуровка на желтой основе с красным шнурком, с другой расположено зеркало в виде груши; щетка черного цвета; цветные элементы бизиборда в виде шариков и фруктов. В корпус изделия встроены движущие элементы, которые выполняют функцию развития мелкой моторики, тактильных ощущений и укрепление зрения. По бокам можно найти два тактильных черных мешочка , в которые кладут предметы для развивающих игр.  На панели расположены  различные движущие элементы красного, желтого, голубого цветов. Движения по прорези предназначены для развития запястья, путем выполнения различных движений, связанных с передвижением ручек по прорезям. Модуль поможет ребенку совершенствовать фиксированные непрерывные движения рукой, имитирующие письмо, тем самым, играя, ребенок готовит свою ручку к письму.</w:t>
            </w:r>
          </w:p>
          <w:p w:rsidR="00BB3DA6" w:rsidRPr="008F616E" w:rsidRDefault="00BB3DA6" w:rsidP="003E100F">
            <w:pPr>
              <w:jc w:val="both"/>
              <w:rPr>
                <w:rFonts w:ascii="Times New Roman" w:hAnsi="Times New Roman" w:cs="Times New Roman"/>
                <w:sz w:val="24"/>
                <w:szCs w:val="24"/>
              </w:rPr>
            </w:pPr>
            <w:r w:rsidRPr="008F616E">
              <w:rPr>
                <w:rFonts w:ascii="Times New Roman" w:hAnsi="Times New Roman" w:cs="Times New Roman"/>
                <w:sz w:val="24"/>
                <w:szCs w:val="24"/>
              </w:rPr>
              <w:t>Дети могут играть в раковине улитки, сидя на мягком мате, закрепленном на липучей ленте, белого, желтого, синего, зеленого, красного цветов расположенных в шахматном порядке. Яркие и разноцветные ленты красного, желтого синего, зеленого цвета создают эффект уютного домика.</w:t>
            </w:r>
          </w:p>
          <w:p w:rsidR="00BB3DA6" w:rsidRPr="008F616E" w:rsidRDefault="00BB3DA6" w:rsidP="003E100F">
            <w:pPr>
              <w:jc w:val="both"/>
              <w:rPr>
                <w:rFonts w:ascii="Times New Roman" w:hAnsi="Times New Roman" w:cs="Times New Roman"/>
                <w:sz w:val="24"/>
                <w:szCs w:val="24"/>
              </w:rPr>
            </w:pPr>
            <w:r w:rsidRPr="008F616E">
              <w:rPr>
                <w:rFonts w:ascii="Times New Roman" w:hAnsi="Times New Roman" w:cs="Times New Roman"/>
                <w:sz w:val="24"/>
                <w:szCs w:val="24"/>
              </w:rPr>
              <w:t>Тактильно-развивающий комплекс выполнен из высококачественных, надежных и безопасных материалов.</w:t>
            </w:r>
          </w:p>
        </w:tc>
        <w:tc>
          <w:tcPr>
            <w:tcW w:w="4395" w:type="dxa"/>
            <w:shd w:val="clear" w:color="auto" w:fill="FFFFFF" w:themeFill="background1"/>
          </w:tcPr>
          <w:p w:rsidR="00BB3DA6" w:rsidRPr="003E100F" w:rsidRDefault="00BB3DA6" w:rsidP="003E100F">
            <w:pPr>
              <w:jc w:val="both"/>
              <w:rPr>
                <w:rFonts w:ascii="Times New Roman" w:hAnsi="Times New Roman" w:cs="Times New Roman"/>
                <w:sz w:val="20"/>
                <w:szCs w:val="20"/>
              </w:rPr>
            </w:pPr>
            <w:r>
              <w:rPr>
                <w:noProof/>
                <w:lang w:eastAsia="ru-RU"/>
              </w:rPr>
              <w:drawing>
                <wp:inline distT="0" distB="0" distL="0" distR="0" wp14:anchorId="11237767" wp14:editId="18A875E0">
                  <wp:extent cx="2466575" cy="1542653"/>
                  <wp:effectExtent l="0" t="0" r="0" b="635"/>
                  <wp:docPr id="11" name="Рисунок 11" descr="C:\Users\Morozova\Desktop\фото улитк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orozova\Desktop\фото улитка.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05712" cy="1567130"/>
                          </a:xfrm>
                          <a:prstGeom prst="rect">
                            <a:avLst/>
                          </a:prstGeom>
                          <a:noFill/>
                          <a:ln>
                            <a:noFill/>
                          </a:ln>
                        </pic:spPr>
                      </pic:pic>
                    </a:graphicData>
                  </a:graphic>
                </wp:inline>
              </w:drawing>
            </w:r>
          </w:p>
        </w:tc>
      </w:tr>
      <w:tr w:rsidR="00BB3DA6" w:rsidRPr="00BE492A" w:rsidTr="00BB3DA6">
        <w:tc>
          <w:tcPr>
            <w:tcW w:w="675" w:type="dxa"/>
            <w:shd w:val="clear" w:color="auto" w:fill="FFFFFF" w:themeFill="background1"/>
          </w:tcPr>
          <w:p w:rsidR="00BB3DA6" w:rsidRPr="00BE492A" w:rsidRDefault="00BB3DA6" w:rsidP="00BE492A">
            <w:pPr>
              <w:jc w:val="center"/>
              <w:rPr>
                <w:rFonts w:ascii="Times New Roman" w:hAnsi="Times New Roman" w:cs="Times New Roman"/>
                <w:sz w:val="24"/>
                <w:szCs w:val="24"/>
              </w:rPr>
            </w:pPr>
            <w:r w:rsidRPr="00BE492A">
              <w:rPr>
                <w:rFonts w:ascii="Times New Roman" w:hAnsi="Times New Roman" w:cs="Times New Roman"/>
                <w:sz w:val="24"/>
                <w:szCs w:val="24"/>
              </w:rPr>
              <w:lastRenderedPageBreak/>
              <w:t>2</w:t>
            </w:r>
          </w:p>
        </w:tc>
        <w:tc>
          <w:tcPr>
            <w:tcW w:w="2410" w:type="dxa"/>
            <w:shd w:val="clear" w:color="auto" w:fill="FFFFFF" w:themeFill="background1"/>
          </w:tcPr>
          <w:p w:rsidR="00BB3DA6" w:rsidRPr="00BE492A" w:rsidRDefault="00BB3DA6" w:rsidP="00881D45">
            <w:pPr>
              <w:ind w:left="-57" w:right="-57"/>
              <w:rPr>
                <w:rFonts w:ascii="Times New Roman" w:eastAsia="Times New Roman" w:hAnsi="Times New Roman" w:cs="Times New Roman"/>
                <w:sz w:val="24"/>
                <w:szCs w:val="24"/>
              </w:rPr>
            </w:pPr>
            <w:r w:rsidRPr="00BE492A">
              <w:rPr>
                <w:rFonts w:ascii="Times New Roman" w:eastAsia="Times New Roman" w:hAnsi="Times New Roman" w:cs="Times New Roman"/>
                <w:sz w:val="24"/>
                <w:szCs w:val="24"/>
              </w:rPr>
              <w:t>Звуковая панель «Угадай звук!»</w:t>
            </w:r>
          </w:p>
        </w:tc>
        <w:tc>
          <w:tcPr>
            <w:tcW w:w="7796" w:type="dxa"/>
            <w:shd w:val="clear" w:color="auto" w:fill="FFFFFF" w:themeFill="background1"/>
          </w:tcPr>
          <w:p w:rsidR="00BB3DA6" w:rsidRPr="008F616E" w:rsidRDefault="00BB3DA6" w:rsidP="00BE0E2F">
            <w:pPr>
              <w:jc w:val="both"/>
              <w:rPr>
                <w:rFonts w:ascii="Times New Roman" w:hAnsi="Times New Roman" w:cs="Times New Roman"/>
                <w:sz w:val="24"/>
                <w:szCs w:val="24"/>
              </w:rPr>
            </w:pPr>
            <w:r w:rsidRPr="008F616E">
              <w:rPr>
                <w:rFonts w:ascii="Times New Roman" w:hAnsi="Times New Roman" w:cs="Times New Roman"/>
                <w:sz w:val="24"/>
                <w:szCs w:val="24"/>
              </w:rPr>
              <w:t>Интерактивная звуковая панель «Угадай звук» является хорошим инструментом для развития ассоциативного мышления и воображения ребенка. С помощью панели “Угадай звук” дети смогут в игровой форме познакомиться с окружающим миром. Это и прекрасное средство для развития воображения, и звуковая стимуляция.</w:t>
            </w:r>
          </w:p>
          <w:p w:rsidR="00BB3DA6" w:rsidRPr="008F616E" w:rsidRDefault="00BB3DA6" w:rsidP="00BE0E2F">
            <w:pPr>
              <w:jc w:val="both"/>
              <w:rPr>
                <w:rFonts w:ascii="Times New Roman" w:hAnsi="Times New Roman" w:cs="Times New Roman"/>
                <w:sz w:val="24"/>
                <w:szCs w:val="24"/>
              </w:rPr>
            </w:pPr>
            <w:r w:rsidRPr="008F616E">
              <w:rPr>
                <w:rFonts w:ascii="Times New Roman" w:hAnsi="Times New Roman" w:cs="Times New Roman"/>
                <w:sz w:val="24"/>
                <w:szCs w:val="24"/>
              </w:rPr>
              <w:t>В панель вмонтированы 10 кнопок красного цвета с 10 звуками - петух, лев, обезьяна, осел, кот, собака, слон, лягушка, лошадь, медведь, при нажатии на которые воспроизводится звук того или иного животного..</w:t>
            </w:r>
          </w:p>
          <w:p w:rsidR="00BB3DA6" w:rsidRPr="008F616E" w:rsidRDefault="00BB3DA6" w:rsidP="00BE0E2F">
            <w:pPr>
              <w:jc w:val="both"/>
              <w:rPr>
                <w:rFonts w:ascii="Times New Roman" w:hAnsi="Times New Roman" w:cs="Times New Roman"/>
                <w:sz w:val="24"/>
                <w:szCs w:val="24"/>
              </w:rPr>
            </w:pPr>
            <w:r w:rsidRPr="008F616E">
              <w:rPr>
                <w:rFonts w:ascii="Times New Roman" w:hAnsi="Times New Roman" w:cs="Times New Roman"/>
                <w:sz w:val="24"/>
                <w:szCs w:val="24"/>
              </w:rPr>
              <w:t>Панель выполнена из экологически чистых и гипоаллергенных материалов (фанера).</w:t>
            </w:r>
          </w:p>
        </w:tc>
        <w:tc>
          <w:tcPr>
            <w:tcW w:w="4395" w:type="dxa"/>
            <w:shd w:val="clear" w:color="auto" w:fill="FFFFFF" w:themeFill="background1"/>
          </w:tcPr>
          <w:p w:rsidR="00BB3DA6" w:rsidRPr="00BE492A" w:rsidRDefault="00BB3DA6" w:rsidP="00BE492A">
            <w:pPr>
              <w:jc w:val="center"/>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14:anchorId="2F701CAE" wp14:editId="7B091DC4">
                  <wp:extent cx="2154780" cy="1233889"/>
                  <wp:effectExtent l="0" t="0" r="0" b="4445"/>
                  <wp:docPr id="12" name="Рисунок 12" descr="C:\Users\Morozova\Desktop\звуковая панель.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orozova\Desktop\звуковая панель.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62882" cy="1238528"/>
                          </a:xfrm>
                          <a:prstGeom prst="rect">
                            <a:avLst/>
                          </a:prstGeom>
                          <a:noFill/>
                          <a:ln>
                            <a:noFill/>
                          </a:ln>
                        </pic:spPr>
                      </pic:pic>
                    </a:graphicData>
                  </a:graphic>
                </wp:inline>
              </w:drawing>
            </w:r>
          </w:p>
        </w:tc>
      </w:tr>
      <w:tr w:rsidR="00BB3DA6" w:rsidRPr="00BE492A" w:rsidTr="00BB3DA6">
        <w:tc>
          <w:tcPr>
            <w:tcW w:w="675" w:type="dxa"/>
            <w:shd w:val="clear" w:color="auto" w:fill="FFFFFF" w:themeFill="background1"/>
          </w:tcPr>
          <w:p w:rsidR="00BB3DA6" w:rsidRPr="00BE492A" w:rsidRDefault="00BB3DA6" w:rsidP="00BE492A">
            <w:pPr>
              <w:jc w:val="center"/>
              <w:rPr>
                <w:rFonts w:ascii="Times New Roman" w:hAnsi="Times New Roman" w:cs="Times New Roman"/>
                <w:sz w:val="24"/>
                <w:szCs w:val="24"/>
              </w:rPr>
            </w:pPr>
            <w:r w:rsidRPr="00BE492A">
              <w:rPr>
                <w:rFonts w:ascii="Times New Roman" w:hAnsi="Times New Roman" w:cs="Times New Roman"/>
                <w:sz w:val="24"/>
                <w:szCs w:val="24"/>
              </w:rPr>
              <w:t>3</w:t>
            </w:r>
          </w:p>
        </w:tc>
        <w:tc>
          <w:tcPr>
            <w:tcW w:w="2410" w:type="dxa"/>
            <w:shd w:val="clear" w:color="auto" w:fill="FFFFFF" w:themeFill="background1"/>
          </w:tcPr>
          <w:p w:rsidR="00BB3DA6" w:rsidRPr="00BE492A" w:rsidRDefault="00BB3DA6" w:rsidP="00881D45">
            <w:pPr>
              <w:ind w:left="-57" w:right="-57"/>
              <w:rPr>
                <w:rFonts w:ascii="Times New Roman" w:eastAsia="Times New Roman" w:hAnsi="Times New Roman" w:cs="Times New Roman"/>
                <w:sz w:val="24"/>
                <w:szCs w:val="24"/>
              </w:rPr>
            </w:pPr>
            <w:r w:rsidRPr="003E026D">
              <w:rPr>
                <w:rFonts w:ascii="Times New Roman" w:eastAsia="Times New Roman" w:hAnsi="Times New Roman" w:cs="Times New Roman"/>
                <w:sz w:val="24"/>
                <w:szCs w:val="24"/>
              </w:rPr>
              <w:t>Тактильно-развивающая панель «Разноцветное домино»</w:t>
            </w:r>
          </w:p>
        </w:tc>
        <w:tc>
          <w:tcPr>
            <w:tcW w:w="7796" w:type="dxa"/>
            <w:shd w:val="clear" w:color="auto" w:fill="FFFFFF" w:themeFill="background1"/>
          </w:tcPr>
          <w:p w:rsidR="00BB3DA6" w:rsidRPr="008F616E" w:rsidRDefault="00BB3DA6" w:rsidP="00BB3DA6">
            <w:pPr>
              <w:jc w:val="both"/>
              <w:rPr>
                <w:rFonts w:ascii="Times New Roman" w:hAnsi="Times New Roman" w:cs="Times New Roman"/>
                <w:sz w:val="24"/>
                <w:szCs w:val="24"/>
              </w:rPr>
            </w:pPr>
            <w:r w:rsidRPr="008F616E">
              <w:rPr>
                <w:rFonts w:ascii="Times New Roman" w:hAnsi="Times New Roman" w:cs="Times New Roman"/>
                <w:sz w:val="24"/>
                <w:szCs w:val="24"/>
              </w:rPr>
              <w:t>Панель «Домино» предназначена для развития мелкой моторики, так</w:t>
            </w:r>
            <w:r>
              <w:rPr>
                <w:rFonts w:ascii="Times New Roman" w:hAnsi="Times New Roman" w:cs="Times New Roman"/>
                <w:sz w:val="24"/>
                <w:szCs w:val="24"/>
              </w:rPr>
              <w:t xml:space="preserve">тильной и зрительной стимуляции, осязательных навыков, игровой терапии. </w:t>
            </w:r>
            <w:r w:rsidRPr="008F616E">
              <w:rPr>
                <w:rFonts w:ascii="Times New Roman" w:hAnsi="Times New Roman" w:cs="Times New Roman"/>
                <w:sz w:val="24"/>
                <w:szCs w:val="24"/>
              </w:rPr>
              <w:t xml:space="preserve"> Идеально подходит для изучения цветов. Развивающая панель «Цветное домино». Размеры: длина – 35см, ширина – 10см, высота – 1</w:t>
            </w:r>
            <w:r>
              <w:rPr>
                <w:rFonts w:ascii="Times New Roman" w:hAnsi="Times New Roman" w:cs="Times New Roman"/>
                <w:sz w:val="24"/>
                <w:szCs w:val="24"/>
              </w:rPr>
              <w:t>9</w:t>
            </w:r>
            <w:r w:rsidRPr="008F616E">
              <w:rPr>
                <w:rFonts w:ascii="Times New Roman" w:hAnsi="Times New Roman" w:cs="Times New Roman"/>
                <w:sz w:val="24"/>
                <w:szCs w:val="24"/>
              </w:rPr>
              <w:t xml:space="preserve">см. </w:t>
            </w:r>
            <w:r>
              <w:rPr>
                <w:rFonts w:ascii="Times New Roman" w:hAnsi="Times New Roman" w:cs="Times New Roman"/>
                <w:sz w:val="24"/>
                <w:szCs w:val="24"/>
              </w:rPr>
              <w:t>Настольная панель</w:t>
            </w:r>
            <w:r w:rsidRPr="008F616E">
              <w:rPr>
                <w:rFonts w:ascii="Times New Roman" w:hAnsi="Times New Roman" w:cs="Times New Roman"/>
                <w:sz w:val="24"/>
                <w:szCs w:val="24"/>
              </w:rPr>
              <w:t xml:space="preserve"> выполнена из </w:t>
            </w:r>
            <w:r>
              <w:rPr>
                <w:rFonts w:ascii="Times New Roman" w:hAnsi="Times New Roman" w:cs="Times New Roman"/>
                <w:sz w:val="24"/>
                <w:szCs w:val="24"/>
              </w:rPr>
              <w:t>фанеры  8мм, покрытую лаком гипоаллергенным  Каждый модуль имеет форму прямоугольника (50ммх70ммх15мм) соединенного с шариком, диаметр 30мм, с помощью шнура, диаметр 3мм. ,</w:t>
            </w:r>
            <w:r w:rsidRPr="008F616E">
              <w:rPr>
                <w:rFonts w:ascii="Times New Roman" w:hAnsi="Times New Roman" w:cs="Times New Roman"/>
                <w:sz w:val="24"/>
                <w:szCs w:val="24"/>
              </w:rPr>
              <w:t xml:space="preserve"> 6 цветов (красный, оранжевый, желтый, зеленый, голубой, синий)</w:t>
            </w:r>
            <w:r>
              <w:rPr>
                <w:rFonts w:ascii="Times New Roman" w:hAnsi="Times New Roman" w:cs="Times New Roman"/>
                <w:sz w:val="24"/>
                <w:szCs w:val="24"/>
              </w:rPr>
              <w:t>.</w:t>
            </w:r>
          </w:p>
        </w:tc>
        <w:tc>
          <w:tcPr>
            <w:tcW w:w="4395" w:type="dxa"/>
            <w:shd w:val="clear" w:color="auto" w:fill="FFFFFF" w:themeFill="background1"/>
          </w:tcPr>
          <w:p w:rsidR="00BB3DA6" w:rsidRPr="00BE492A" w:rsidRDefault="00BB3DA6" w:rsidP="00BE492A">
            <w:pPr>
              <w:jc w:val="center"/>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14:anchorId="1D2C0F89" wp14:editId="3E5CCB05">
                  <wp:extent cx="2173185" cy="968634"/>
                  <wp:effectExtent l="0" t="0" r="0" b="3175"/>
                  <wp:docPr id="20" name="Рисунок 20" descr="C:\Users\Morozova\Desktop\20201019_1048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orozova\Desktop\20201019_104820.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178616" cy="971055"/>
                          </a:xfrm>
                          <a:prstGeom prst="rect">
                            <a:avLst/>
                          </a:prstGeom>
                          <a:noFill/>
                          <a:ln>
                            <a:noFill/>
                          </a:ln>
                        </pic:spPr>
                      </pic:pic>
                    </a:graphicData>
                  </a:graphic>
                </wp:inline>
              </w:drawing>
            </w:r>
          </w:p>
        </w:tc>
      </w:tr>
      <w:tr w:rsidR="00BB3DA6" w:rsidRPr="00BE492A" w:rsidTr="00BB3DA6">
        <w:tc>
          <w:tcPr>
            <w:tcW w:w="675" w:type="dxa"/>
            <w:shd w:val="clear" w:color="auto" w:fill="FFFFFF" w:themeFill="background1"/>
          </w:tcPr>
          <w:p w:rsidR="00BB3DA6" w:rsidRPr="00BE492A" w:rsidRDefault="00BB3DA6" w:rsidP="00BE492A">
            <w:pPr>
              <w:jc w:val="center"/>
              <w:rPr>
                <w:rFonts w:ascii="Times New Roman" w:hAnsi="Times New Roman" w:cs="Times New Roman"/>
                <w:sz w:val="24"/>
                <w:szCs w:val="24"/>
              </w:rPr>
            </w:pPr>
            <w:r w:rsidRPr="00BE492A">
              <w:rPr>
                <w:rFonts w:ascii="Times New Roman" w:hAnsi="Times New Roman" w:cs="Times New Roman"/>
                <w:sz w:val="24"/>
                <w:szCs w:val="24"/>
              </w:rPr>
              <w:t>4</w:t>
            </w:r>
          </w:p>
        </w:tc>
        <w:tc>
          <w:tcPr>
            <w:tcW w:w="2410" w:type="dxa"/>
            <w:shd w:val="clear" w:color="auto" w:fill="FFFFFF" w:themeFill="background1"/>
          </w:tcPr>
          <w:p w:rsidR="00BB3DA6" w:rsidRPr="00BE492A" w:rsidRDefault="00BB3DA6" w:rsidP="00881D45">
            <w:pPr>
              <w:ind w:left="-57" w:right="-57"/>
              <w:rPr>
                <w:rFonts w:ascii="Times New Roman" w:eastAsia="Times New Roman" w:hAnsi="Times New Roman" w:cs="Times New Roman"/>
                <w:sz w:val="24"/>
                <w:szCs w:val="24"/>
              </w:rPr>
            </w:pPr>
            <w:r w:rsidRPr="00BE492A">
              <w:rPr>
                <w:rFonts w:ascii="Times New Roman" w:eastAsia="Times New Roman" w:hAnsi="Times New Roman" w:cs="Times New Roman"/>
                <w:sz w:val="24"/>
                <w:szCs w:val="24"/>
              </w:rPr>
              <w:t>Домик с дверцами и замочками</w:t>
            </w:r>
          </w:p>
        </w:tc>
        <w:tc>
          <w:tcPr>
            <w:tcW w:w="7796" w:type="dxa"/>
            <w:shd w:val="clear" w:color="auto" w:fill="FFFFFF" w:themeFill="background1"/>
          </w:tcPr>
          <w:p w:rsidR="00BB3DA6" w:rsidRPr="008F616E" w:rsidRDefault="00BB3DA6" w:rsidP="0045473A">
            <w:pPr>
              <w:jc w:val="both"/>
              <w:rPr>
                <w:rFonts w:ascii="Times New Roman" w:hAnsi="Times New Roman" w:cs="Times New Roman"/>
                <w:sz w:val="24"/>
                <w:szCs w:val="24"/>
              </w:rPr>
            </w:pPr>
            <w:r w:rsidRPr="008F616E">
              <w:rPr>
                <w:rFonts w:ascii="Times New Roman" w:hAnsi="Times New Roman" w:cs="Times New Roman"/>
                <w:sz w:val="24"/>
                <w:szCs w:val="24"/>
              </w:rPr>
              <w:t>Тактильно-развивающий комплекс "Домик с дверцами и замочками" предназначен для развития мелкой моторики рук, осязательных навыков и тактильных ощущений, помогает детям изучить алгоритмы открывания и закрывания дверей, упражняться в изучении цветов, а так же развивает элементарные навыки самообслуживания. Домик выполнен из экологически чистых и гипоаллергенных материалов (фанера).</w:t>
            </w:r>
            <w:r w:rsidRPr="008F616E">
              <w:rPr>
                <w:rFonts w:ascii="Arial" w:hAnsi="Arial" w:cs="Arial"/>
                <w:color w:val="313131"/>
                <w:sz w:val="24"/>
                <w:szCs w:val="24"/>
              </w:rPr>
              <w:t xml:space="preserve"> </w:t>
            </w:r>
            <w:r w:rsidRPr="008F616E">
              <w:rPr>
                <w:rFonts w:ascii="Times New Roman" w:hAnsi="Times New Roman" w:cs="Times New Roman"/>
                <w:color w:val="313131"/>
                <w:sz w:val="24"/>
                <w:szCs w:val="24"/>
              </w:rPr>
              <w:t>Размеры:</w:t>
            </w:r>
            <w:r w:rsidRPr="008F616E">
              <w:rPr>
                <w:rFonts w:ascii="Arial" w:hAnsi="Arial" w:cs="Arial"/>
                <w:color w:val="313131"/>
                <w:sz w:val="24"/>
                <w:szCs w:val="24"/>
              </w:rPr>
              <w:t xml:space="preserve"> </w:t>
            </w:r>
            <w:r w:rsidRPr="008F616E">
              <w:rPr>
                <w:rFonts w:ascii="Times New Roman" w:hAnsi="Times New Roman" w:cs="Times New Roman"/>
                <w:color w:val="313131"/>
                <w:sz w:val="24"/>
                <w:szCs w:val="24"/>
              </w:rPr>
              <w:t>340*250*250мм. Дверцы зеленого, синего цветов закрываются на замочки; дверца оранжевого цвета закрываются на крючок; дверца фиолетового цвета закрывается на шпингалет. Крышка съемная желтого цвета на шпингалете. Ярко-красная деревянная капля из дерева на ручке домика.</w:t>
            </w:r>
          </w:p>
        </w:tc>
        <w:tc>
          <w:tcPr>
            <w:tcW w:w="4395" w:type="dxa"/>
            <w:shd w:val="clear" w:color="auto" w:fill="FFFFFF" w:themeFill="background1"/>
          </w:tcPr>
          <w:p w:rsidR="00BB3DA6" w:rsidRPr="00BE492A" w:rsidRDefault="00BB3DA6" w:rsidP="00BE492A">
            <w:pPr>
              <w:jc w:val="center"/>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14:anchorId="6A515794" wp14:editId="4D99B5F0">
                  <wp:extent cx="2128477" cy="1371180"/>
                  <wp:effectExtent l="0" t="0" r="5715" b="635"/>
                  <wp:docPr id="13" name="Рисунок 13" descr="C:\Users\Morozova\Desktop\фото домик.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orozova\Desktop\фото домик.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131532" cy="1373148"/>
                          </a:xfrm>
                          <a:prstGeom prst="rect">
                            <a:avLst/>
                          </a:prstGeom>
                          <a:noFill/>
                          <a:ln>
                            <a:noFill/>
                          </a:ln>
                        </pic:spPr>
                      </pic:pic>
                    </a:graphicData>
                  </a:graphic>
                </wp:inline>
              </w:drawing>
            </w:r>
          </w:p>
        </w:tc>
      </w:tr>
      <w:tr w:rsidR="00BB3DA6" w:rsidRPr="00BE492A" w:rsidTr="00BB3DA6">
        <w:tc>
          <w:tcPr>
            <w:tcW w:w="675" w:type="dxa"/>
            <w:shd w:val="clear" w:color="auto" w:fill="FFFFFF" w:themeFill="background1"/>
          </w:tcPr>
          <w:p w:rsidR="00BB3DA6" w:rsidRPr="00BE492A" w:rsidRDefault="00E3693A" w:rsidP="000813A8">
            <w:pPr>
              <w:jc w:val="center"/>
              <w:rPr>
                <w:rFonts w:ascii="Times New Roman" w:hAnsi="Times New Roman" w:cs="Times New Roman"/>
                <w:sz w:val="24"/>
                <w:szCs w:val="24"/>
              </w:rPr>
            </w:pPr>
            <w:r>
              <w:rPr>
                <w:rFonts w:ascii="Times New Roman" w:hAnsi="Times New Roman" w:cs="Times New Roman"/>
                <w:sz w:val="24"/>
                <w:szCs w:val="24"/>
              </w:rPr>
              <w:t>5</w:t>
            </w:r>
          </w:p>
        </w:tc>
        <w:tc>
          <w:tcPr>
            <w:tcW w:w="2410" w:type="dxa"/>
            <w:shd w:val="clear" w:color="auto" w:fill="FFFFFF" w:themeFill="background1"/>
          </w:tcPr>
          <w:p w:rsidR="00BB3DA6" w:rsidRPr="00BE492A" w:rsidRDefault="00BB3DA6" w:rsidP="000813A8">
            <w:pPr>
              <w:ind w:left="-57" w:right="-57"/>
              <w:rPr>
                <w:rFonts w:ascii="Times New Roman" w:eastAsia="Times New Roman" w:hAnsi="Times New Roman" w:cs="Times New Roman"/>
                <w:sz w:val="24"/>
                <w:szCs w:val="24"/>
              </w:rPr>
            </w:pPr>
            <w:r w:rsidRPr="003E026D">
              <w:rPr>
                <w:rFonts w:ascii="Times New Roman" w:eastAsia="Times New Roman" w:hAnsi="Times New Roman" w:cs="Times New Roman"/>
                <w:sz w:val="24"/>
                <w:szCs w:val="24"/>
              </w:rPr>
              <w:t>Игра «Музыкальная улитка»</w:t>
            </w:r>
          </w:p>
        </w:tc>
        <w:tc>
          <w:tcPr>
            <w:tcW w:w="7796" w:type="dxa"/>
            <w:shd w:val="clear" w:color="auto" w:fill="FFFFFF" w:themeFill="background1"/>
          </w:tcPr>
          <w:p w:rsidR="00BB3DA6" w:rsidRPr="008F616E" w:rsidRDefault="00BB3DA6" w:rsidP="000813A8">
            <w:pPr>
              <w:jc w:val="both"/>
              <w:rPr>
                <w:rFonts w:ascii="Times New Roman" w:hAnsi="Times New Roman" w:cs="Times New Roman"/>
                <w:sz w:val="24"/>
                <w:szCs w:val="24"/>
              </w:rPr>
            </w:pPr>
            <w:r w:rsidRPr="008F616E">
              <w:rPr>
                <w:rFonts w:ascii="Times New Roman" w:hAnsi="Times New Roman" w:cs="Times New Roman"/>
                <w:sz w:val="24"/>
                <w:szCs w:val="24"/>
              </w:rPr>
              <w:t>Данная игра развивает слуховое восприятие, а также хорошо тренирует в распознавании цветов. При помощи музыкальной улитки можно наигрывать любимые песенки или придумывать собственные мелодии. Также можно прослушать одну из восьми уже записанных песенок. Размеры: длина – 40,6см, ширина – 33см, высота – 12,7см</w:t>
            </w:r>
            <w:r>
              <w:rPr>
                <w:rFonts w:ascii="Times New Roman" w:hAnsi="Times New Roman" w:cs="Times New Roman"/>
                <w:sz w:val="24"/>
                <w:szCs w:val="24"/>
              </w:rPr>
              <w:t xml:space="preserve">. Устройство состоит из панели голубого цвета, на ней расположены разноцветные </w:t>
            </w:r>
            <w:r>
              <w:rPr>
                <w:rFonts w:ascii="Times New Roman" w:hAnsi="Times New Roman" w:cs="Times New Roman"/>
                <w:sz w:val="24"/>
                <w:szCs w:val="24"/>
              </w:rPr>
              <w:lastRenderedPageBreak/>
              <w:t>кнопки (синего, желтого, красного, зеленого, голубого, розового, оранжевого, малинового, белого цветов) и мягкой, разноцветной игрушки в виде улитки. На панели имеется ячейка черного цвета для вставки карт и проигрывания песен.</w:t>
            </w:r>
          </w:p>
        </w:tc>
        <w:tc>
          <w:tcPr>
            <w:tcW w:w="4395" w:type="dxa"/>
            <w:shd w:val="clear" w:color="auto" w:fill="FFFFFF" w:themeFill="background1"/>
          </w:tcPr>
          <w:p w:rsidR="00BB3DA6" w:rsidRPr="00BE492A" w:rsidRDefault="00BB3DA6" w:rsidP="000813A8">
            <w:pPr>
              <w:jc w:val="center"/>
              <w:rPr>
                <w:rFonts w:ascii="Times New Roman" w:hAnsi="Times New Roman" w:cs="Times New Roman"/>
                <w:sz w:val="24"/>
                <w:szCs w:val="24"/>
              </w:rPr>
            </w:pPr>
            <w:r>
              <w:rPr>
                <w:rFonts w:ascii="Times New Roman" w:hAnsi="Times New Roman" w:cs="Times New Roman"/>
                <w:noProof/>
                <w:sz w:val="24"/>
                <w:szCs w:val="24"/>
                <w:lang w:eastAsia="ru-RU"/>
              </w:rPr>
              <w:lastRenderedPageBreak/>
              <w:drawing>
                <wp:inline distT="0" distB="0" distL="0" distR="0" wp14:anchorId="1ECC17BF" wp14:editId="16B7C52B">
                  <wp:extent cx="2223622" cy="1080400"/>
                  <wp:effectExtent l="0" t="0" r="5715" b="5715"/>
                  <wp:docPr id="2" name="Рисунок 2" descr="C:\Users\Morozova\Desktop\15-10-2020_12-32-22\20201015_1620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orozova\Desktop\15-10-2020_12-32-22\20201015_162020.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236355" cy="1086587"/>
                          </a:xfrm>
                          <a:prstGeom prst="rect">
                            <a:avLst/>
                          </a:prstGeom>
                          <a:noFill/>
                          <a:ln>
                            <a:noFill/>
                          </a:ln>
                        </pic:spPr>
                      </pic:pic>
                    </a:graphicData>
                  </a:graphic>
                </wp:inline>
              </w:drawing>
            </w:r>
          </w:p>
        </w:tc>
      </w:tr>
      <w:tr w:rsidR="00BB3DA6" w:rsidRPr="00BE492A" w:rsidTr="00BB3DA6">
        <w:tc>
          <w:tcPr>
            <w:tcW w:w="675" w:type="dxa"/>
            <w:shd w:val="clear" w:color="auto" w:fill="FFFFFF" w:themeFill="background1"/>
          </w:tcPr>
          <w:p w:rsidR="00BB3DA6" w:rsidRPr="00BE492A" w:rsidRDefault="00E3693A" w:rsidP="00BE492A">
            <w:pPr>
              <w:jc w:val="center"/>
              <w:rPr>
                <w:rFonts w:ascii="Times New Roman" w:hAnsi="Times New Roman" w:cs="Times New Roman"/>
                <w:sz w:val="24"/>
                <w:szCs w:val="24"/>
              </w:rPr>
            </w:pPr>
            <w:r>
              <w:rPr>
                <w:rFonts w:ascii="Times New Roman" w:hAnsi="Times New Roman" w:cs="Times New Roman"/>
                <w:sz w:val="24"/>
                <w:szCs w:val="24"/>
              </w:rPr>
              <w:t>6</w:t>
            </w:r>
          </w:p>
        </w:tc>
        <w:tc>
          <w:tcPr>
            <w:tcW w:w="2410" w:type="dxa"/>
            <w:shd w:val="clear" w:color="auto" w:fill="FFFFFF" w:themeFill="background1"/>
          </w:tcPr>
          <w:p w:rsidR="00BB3DA6" w:rsidRPr="003E026D" w:rsidRDefault="00BB3DA6" w:rsidP="00881D45">
            <w:pPr>
              <w:ind w:left="-57" w:right="-57"/>
              <w:rPr>
                <w:rFonts w:ascii="Times New Roman" w:hAnsi="Times New Roman" w:cs="Times New Roman"/>
                <w:sz w:val="24"/>
                <w:szCs w:val="24"/>
              </w:rPr>
            </w:pPr>
            <w:r w:rsidRPr="003E026D">
              <w:rPr>
                <w:rFonts w:ascii="Times New Roman" w:hAnsi="Times New Roman" w:cs="Times New Roman"/>
                <w:sz w:val="24"/>
                <w:szCs w:val="24"/>
              </w:rPr>
              <w:t>Бизидом большой «Бело-голубой» с музыкой и светом</w:t>
            </w:r>
          </w:p>
          <w:p w:rsidR="00BB3DA6" w:rsidRPr="004F2DFC" w:rsidRDefault="00BB3DA6" w:rsidP="00881D45">
            <w:pPr>
              <w:ind w:left="-57" w:right="-57"/>
              <w:rPr>
                <w:rFonts w:ascii="Times New Roman" w:eastAsia="Times New Roman" w:hAnsi="Times New Roman" w:cs="Times New Roman"/>
                <w:sz w:val="24"/>
                <w:szCs w:val="24"/>
              </w:rPr>
            </w:pPr>
            <w:r w:rsidRPr="003E026D">
              <w:rPr>
                <w:rFonts w:ascii="Times New Roman" w:hAnsi="Times New Roman" w:cs="Times New Roman"/>
                <w:sz w:val="24"/>
                <w:szCs w:val="24"/>
              </w:rPr>
              <w:t xml:space="preserve">  (1 типа)</w:t>
            </w:r>
          </w:p>
        </w:tc>
        <w:tc>
          <w:tcPr>
            <w:tcW w:w="7796" w:type="dxa"/>
            <w:shd w:val="clear" w:color="auto" w:fill="FFFFFF" w:themeFill="background1"/>
          </w:tcPr>
          <w:p w:rsidR="00BB3DA6" w:rsidRPr="004F2DFC" w:rsidRDefault="00BB3DA6" w:rsidP="00BB3DA6">
            <w:pPr>
              <w:jc w:val="both"/>
              <w:rPr>
                <w:rFonts w:ascii="Times New Roman" w:hAnsi="Times New Roman" w:cs="Times New Roman"/>
                <w:sz w:val="24"/>
                <w:szCs w:val="24"/>
              </w:rPr>
            </w:pPr>
            <w:r w:rsidRPr="004F2DFC">
              <w:rPr>
                <w:rFonts w:ascii="Times New Roman" w:hAnsi="Times New Roman" w:cs="Times New Roman"/>
                <w:sz w:val="24"/>
                <w:szCs w:val="24"/>
              </w:rPr>
              <w:t>Габариты корпуса большого бизидомика: длина 50 см, ширина 50 см, высота 65 см. Бизиборд-дом изготовлен из берёзовой фанеры, которая тщательно отшлифована и покрыта в 3 слоя ЛКМ, безопасными для использования детьми</w:t>
            </w:r>
            <w:r w:rsidRPr="004F2DFC">
              <w:rPr>
                <w:rFonts w:ascii="Times New Roman" w:hAnsi="Times New Roman" w:cs="Times New Roman"/>
              </w:rPr>
              <w:t>.</w:t>
            </w:r>
            <w:r>
              <w:rPr>
                <w:rFonts w:ascii="Times New Roman" w:hAnsi="Times New Roman" w:cs="Times New Roman"/>
              </w:rPr>
              <w:t xml:space="preserve"> </w:t>
            </w:r>
            <w:r w:rsidRPr="000346BE">
              <w:rPr>
                <w:rFonts w:ascii="Times New Roman" w:hAnsi="Times New Roman" w:cs="Times New Roman"/>
                <w:sz w:val="24"/>
                <w:szCs w:val="24"/>
                <w:shd w:val="clear" w:color="auto" w:fill="FFFFFF"/>
              </w:rPr>
              <w:t>Усложнённая горка для шариков с разноцветной подсветкой. Включается от кнопки, тумблера, а также при втыкании штекера в розетку</w:t>
            </w:r>
            <w:r>
              <w:rPr>
                <w:rFonts w:ascii="Times New Roman" w:hAnsi="Times New Roman" w:cs="Times New Roman"/>
                <w:sz w:val="24"/>
                <w:szCs w:val="24"/>
                <w:shd w:val="clear" w:color="auto" w:fill="FFFFFF"/>
              </w:rPr>
              <w:t xml:space="preserve">. </w:t>
            </w:r>
            <w:r w:rsidRPr="000346BE">
              <w:rPr>
                <w:rFonts w:ascii="Times New Roman" w:hAnsi="Times New Roman" w:cs="Times New Roman"/>
                <w:sz w:val="24"/>
                <w:szCs w:val="24"/>
                <w:shd w:val="clear" w:color="auto" w:fill="FFFFFF"/>
              </w:rPr>
              <w:t>2 розетки, тв штекер и телефонный старого типа.</w:t>
            </w:r>
            <w:r w:rsidRPr="000346BE">
              <w:rPr>
                <w:rFonts w:ascii="Times New Roman" w:hAnsi="Times New Roman" w:cs="Times New Roman"/>
                <w:sz w:val="24"/>
                <w:szCs w:val="24"/>
              </w:rPr>
              <w:br/>
            </w:r>
            <w:r w:rsidRPr="000346BE">
              <w:rPr>
                <w:rFonts w:ascii="Times New Roman" w:hAnsi="Times New Roman" w:cs="Times New Roman"/>
                <w:sz w:val="24"/>
                <w:szCs w:val="24"/>
                <w:shd w:val="clear" w:color="auto" w:fill="FFFFFF"/>
              </w:rPr>
              <w:t>Музыкальный блок с несколькими мелодиями и регулировкой громкости.</w:t>
            </w:r>
            <w:r>
              <w:rPr>
                <w:rFonts w:ascii="Times New Roman" w:hAnsi="Times New Roman" w:cs="Times New Roman"/>
                <w:sz w:val="24"/>
                <w:szCs w:val="24"/>
                <w:shd w:val="clear" w:color="auto" w:fill="FFFFFF"/>
              </w:rPr>
              <w:t xml:space="preserve"> </w:t>
            </w:r>
            <w:r w:rsidRPr="000346BE">
              <w:rPr>
                <w:rFonts w:ascii="Times New Roman" w:hAnsi="Times New Roman" w:cs="Times New Roman"/>
                <w:sz w:val="24"/>
                <w:szCs w:val="24"/>
                <w:shd w:val="clear" w:color="auto" w:fill="FFFFFF"/>
              </w:rPr>
              <w:t>Цепочка-бра, от неё диод загорается.</w:t>
            </w:r>
            <w:r w:rsidRPr="000346BE">
              <w:rPr>
                <w:rFonts w:ascii="Times New Roman" w:hAnsi="Times New Roman" w:cs="Times New Roman"/>
                <w:sz w:val="24"/>
                <w:szCs w:val="24"/>
              </w:rPr>
              <w:br/>
            </w:r>
            <w:r w:rsidRPr="000346BE">
              <w:rPr>
                <w:rFonts w:ascii="Times New Roman" w:hAnsi="Times New Roman" w:cs="Times New Roman"/>
                <w:sz w:val="24"/>
                <w:szCs w:val="24"/>
                <w:shd w:val="clear" w:color="auto" w:fill="FFFFFF"/>
              </w:rPr>
              <w:t>Внутри домика есть съёмная полочка, можно хранить игрушки или использовать как игровой</w:t>
            </w:r>
            <w:r>
              <w:rPr>
                <w:rFonts w:ascii="Times New Roman" w:hAnsi="Times New Roman" w:cs="Times New Roman"/>
                <w:sz w:val="24"/>
                <w:szCs w:val="24"/>
                <w:shd w:val="clear" w:color="auto" w:fill="FFFFFF"/>
              </w:rPr>
              <w:t xml:space="preserve">. </w:t>
            </w:r>
            <w:r w:rsidRPr="000346BE">
              <w:rPr>
                <w:rFonts w:ascii="Times New Roman" w:hAnsi="Times New Roman" w:cs="Times New Roman"/>
                <w:sz w:val="24"/>
                <w:szCs w:val="24"/>
                <w:shd w:val="clear" w:color="auto" w:fill="FFFFFF"/>
              </w:rPr>
              <w:t>дом.</w:t>
            </w:r>
            <w:r>
              <w:rPr>
                <w:rFonts w:ascii="Times New Roman" w:hAnsi="Times New Roman" w:cs="Times New Roman"/>
                <w:sz w:val="24"/>
                <w:szCs w:val="24"/>
                <w:shd w:val="clear" w:color="auto" w:fill="FFFFFF"/>
              </w:rPr>
              <w:t xml:space="preserve"> </w:t>
            </w:r>
            <w:r w:rsidRPr="000346BE">
              <w:rPr>
                <w:rFonts w:ascii="Times New Roman" w:hAnsi="Times New Roman" w:cs="Times New Roman"/>
                <w:sz w:val="24"/>
                <w:szCs w:val="24"/>
                <w:shd w:val="clear" w:color="auto" w:fill="FFFFFF"/>
              </w:rPr>
              <w:t>От тройного выключателя загорается разноцветная подсветка внутри полочки (верхний ряд дверок).</w:t>
            </w:r>
            <w:r>
              <w:rPr>
                <w:rFonts w:ascii="Times New Roman" w:hAnsi="Times New Roman" w:cs="Times New Roman"/>
                <w:sz w:val="24"/>
                <w:szCs w:val="24"/>
                <w:shd w:val="clear" w:color="auto" w:fill="FFFFFF"/>
              </w:rPr>
              <w:t xml:space="preserve"> </w:t>
            </w:r>
            <w:r w:rsidRPr="000346BE">
              <w:rPr>
                <w:rFonts w:ascii="Times New Roman" w:hAnsi="Times New Roman" w:cs="Times New Roman"/>
                <w:sz w:val="24"/>
                <w:szCs w:val="24"/>
                <w:shd w:val="clear" w:color="auto" w:fill="FFFFFF"/>
              </w:rPr>
              <w:t>Штекеры-тюльпаны от которых загораются диоды.</w:t>
            </w:r>
            <w:r>
              <w:rPr>
                <w:rFonts w:ascii="Times New Roman" w:hAnsi="Times New Roman" w:cs="Times New Roman"/>
                <w:sz w:val="24"/>
                <w:szCs w:val="24"/>
                <w:shd w:val="clear" w:color="auto" w:fill="FFFFFF"/>
              </w:rPr>
              <w:t xml:space="preserve"> </w:t>
            </w:r>
            <w:r w:rsidRPr="000346BE">
              <w:rPr>
                <w:rFonts w:ascii="Times New Roman" w:hAnsi="Times New Roman" w:cs="Times New Roman"/>
                <w:sz w:val="24"/>
                <w:szCs w:val="24"/>
                <w:shd w:val="clear" w:color="auto" w:fill="FFFFFF"/>
              </w:rPr>
              <w:t>На крыше</w:t>
            </w:r>
            <w:r>
              <w:rPr>
                <w:rFonts w:ascii="Times New Roman" w:hAnsi="Times New Roman" w:cs="Times New Roman"/>
                <w:sz w:val="24"/>
                <w:szCs w:val="24"/>
                <w:shd w:val="clear" w:color="auto" w:fill="FFFFFF"/>
              </w:rPr>
              <w:t xml:space="preserve"> красного цвета</w:t>
            </w:r>
            <w:r w:rsidRPr="000346BE">
              <w:rPr>
                <w:rFonts w:ascii="Times New Roman" w:hAnsi="Times New Roman" w:cs="Times New Roman"/>
                <w:sz w:val="24"/>
                <w:szCs w:val="24"/>
                <w:shd w:val="clear" w:color="auto" w:fill="FFFFFF"/>
              </w:rPr>
              <w:t xml:space="preserve"> алфавит-вкладыш</w:t>
            </w:r>
          </w:p>
        </w:tc>
        <w:tc>
          <w:tcPr>
            <w:tcW w:w="4395" w:type="dxa"/>
            <w:shd w:val="clear" w:color="auto" w:fill="FFFFFF" w:themeFill="background1"/>
          </w:tcPr>
          <w:p w:rsidR="00BB3DA6" w:rsidRPr="00BE492A" w:rsidRDefault="00BB3DA6" w:rsidP="00BE492A">
            <w:pPr>
              <w:jc w:val="center"/>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14:anchorId="67215F3A" wp14:editId="064F1B07">
                  <wp:extent cx="2264638" cy="2236054"/>
                  <wp:effectExtent l="0" t="0" r="2540" b="0"/>
                  <wp:docPr id="31" name="Рисунок 31" descr="C:\Users\Morozova\AppData\Local\Temp\Tmp_view\20201119_1445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orozova\AppData\Local\Temp\Tmp_view\20201119_144528.jpg"/>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t="14433" b="25567"/>
                          <a:stretch/>
                        </pic:blipFill>
                        <pic:spPr bwMode="auto">
                          <a:xfrm>
                            <a:off x="0" y="0"/>
                            <a:ext cx="2270657" cy="2241997"/>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BB3DA6" w:rsidRPr="00BE492A" w:rsidTr="00494AA5">
        <w:tc>
          <w:tcPr>
            <w:tcW w:w="675" w:type="dxa"/>
            <w:shd w:val="clear" w:color="auto" w:fill="FFFFFF" w:themeFill="background1"/>
          </w:tcPr>
          <w:p w:rsidR="00BB3DA6" w:rsidRPr="00BE492A" w:rsidRDefault="00BB3DA6" w:rsidP="000813A8">
            <w:pPr>
              <w:jc w:val="center"/>
              <w:rPr>
                <w:rFonts w:ascii="Times New Roman" w:hAnsi="Times New Roman" w:cs="Times New Roman"/>
                <w:sz w:val="24"/>
                <w:szCs w:val="24"/>
              </w:rPr>
            </w:pPr>
            <w:r>
              <w:rPr>
                <w:rFonts w:ascii="Times New Roman" w:hAnsi="Times New Roman" w:cs="Times New Roman"/>
                <w:sz w:val="24"/>
                <w:szCs w:val="24"/>
              </w:rPr>
              <w:t>7</w:t>
            </w:r>
          </w:p>
        </w:tc>
        <w:tc>
          <w:tcPr>
            <w:tcW w:w="2410" w:type="dxa"/>
            <w:shd w:val="clear" w:color="auto" w:fill="FFFFFF" w:themeFill="background1"/>
          </w:tcPr>
          <w:p w:rsidR="00BB3DA6" w:rsidRPr="00BE492A" w:rsidRDefault="00BB3DA6" w:rsidP="000813A8">
            <w:pPr>
              <w:ind w:left="-57" w:right="-57"/>
              <w:rPr>
                <w:rFonts w:ascii="Times New Roman" w:eastAsia="Times New Roman" w:hAnsi="Times New Roman" w:cs="Times New Roman"/>
                <w:sz w:val="24"/>
                <w:szCs w:val="24"/>
              </w:rPr>
            </w:pPr>
            <w:r w:rsidRPr="003E026D">
              <w:rPr>
                <w:rFonts w:ascii="Times New Roman" w:eastAsia="Times New Roman" w:hAnsi="Times New Roman" w:cs="Times New Roman"/>
                <w:sz w:val="24"/>
                <w:szCs w:val="24"/>
              </w:rPr>
              <w:t>Развивающая игра «Мини колокольчики»</w:t>
            </w:r>
          </w:p>
        </w:tc>
        <w:tc>
          <w:tcPr>
            <w:tcW w:w="7796" w:type="dxa"/>
            <w:shd w:val="clear" w:color="auto" w:fill="FFFFFF" w:themeFill="background1"/>
          </w:tcPr>
          <w:p w:rsidR="00BB3DA6" w:rsidRPr="008F616E" w:rsidRDefault="00BB3DA6" w:rsidP="000813A8">
            <w:pPr>
              <w:jc w:val="both"/>
              <w:rPr>
                <w:rFonts w:ascii="Times New Roman" w:hAnsi="Times New Roman" w:cs="Times New Roman"/>
                <w:sz w:val="24"/>
                <w:szCs w:val="24"/>
              </w:rPr>
            </w:pPr>
            <w:r>
              <w:rPr>
                <w:rFonts w:ascii="Times New Roman" w:hAnsi="Times New Roman" w:cs="Times New Roman"/>
                <w:sz w:val="24"/>
                <w:szCs w:val="24"/>
              </w:rPr>
              <w:t xml:space="preserve">В комплект входят шесть кодированных цветных карт с песнями и можно проигрывать песни, нажимая соответствующие цвета под изображениями колокольчиков. Карты с песнями включают известные песни, можно также прослушивать собственные песни и семь готовых мелодий. </w:t>
            </w:r>
            <w:r w:rsidRPr="008F616E">
              <w:rPr>
                <w:rFonts w:ascii="Times New Roman" w:hAnsi="Times New Roman" w:cs="Times New Roman"/>
                <w:sz w:val="24"/>
                <w:szCs w:val="24"/>
              </w:rPr>
              <w:t>Размеры: длина – 66см, ширина – 35,5см, высота – 15,2см</w:t>
            </w:r>
            <w:r>
              <w:rPr>
                <w:rFonts w:ascii="Times New Roman" w:hAnsi="Times New Roman" w:cs="Times New Roman"/>
                <w:sz w:val="24"/>
                <w:szCs w:val="24"/>
              </w:rPr>
              <w:t>. Полукруглая панель черного цвета, на ней расположены колокольчики разных цветов и такие же кнопочки (красный, оранжевый, желтый, салатный, зеленый, голубой, синий, бордовый).</w:t>
            </w:r>
          </w:p>
        </w:tc>
        <w:tc>
          <w:tcPr>
            <w:tcW w:w="4395" w:type="dxa"/>
            <w:shd w:val="clear" w:color="auto" w:fill="FFFFFF" w:themeFill="background1"/>
            <w:vAlign w:val="center"/>
          </w:tcPr>
          <w:p w:rsidR="00BB3DA6" w:rsidRPr="00BE492A" w:rsidRDefault="00BB3DA6" w:rsidP="000813A8">
            <w:pPr>
              <w:jc w:val="center"/>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14:anchorId="23CC7EB0" wp14:editId="7724E0AE">
                  <wp:extent cx="2243738" cy="975873"/>
                  <wp:effectExtent l="0" t="0" r="4445" b="0"/>
                  <wp:docPr id="5" name="Рисунок 5" descr="C:\Users\Morozova\Desktop\15-10-2020_12-32-22\20201015_16235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orozova\Desktop\15-10-2020_12-32-22\20201015_162356.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245244" cy="976528"/>
                          </a:xfrm>
                          <a:prstGeom prst="rect">
                            <a:avLst/>
                          </a:prstGeom>
                          <a:noFill/>
                          <a:ln>
                            <a:noFill/>
                          </a:ln>
                        </pic:spPr>
                      </pic:pic>
                    </a:graphicData>
                  </a:graphic>
                </wp:inline>
              </w:drawing>
            </w:r>
          </w:p>
        </w:tc>
      </w:tr>
      <w:tr w:rsidR="00E3693A" w:rsidRPr="00BE492A" w:rsidTr="009617DE">
        <w:tc>
          <w:tcPr>
            <w:tcW w:w="675" w:type="dxa"/>
            <w:shd w:val="clear" w:color="auto" w:fill="FFFFFF" w:themeFill="background1"/>
          </w:tcPr>
          <w:p w:rsidR="00E3693A" w:rsidRPr="00BE492A" w:rsidRDefault="00E3693A" w:rsidP="000813A8">
            <w:pPr>
              <w:jc w:val="center"/>
              <w:rPr>
                <w:rFonts w:ascii="Times New Roman" w:hAnsi="Times New Roman" w:cs="Times New Roman"/>
                <w:sz w:val="24"/>
                <w:szCs w:val="24"/>
              </w:rPr>
            </w:pPr>
            <w:r>
              <w:rPr>
                <w:rFonts w:ascii="Times New Roman" w:hAnsi="Times New Roman" w:cs="Times New Roman"/>
                <w:sz w:val="24"/>
                <w:szCs w:val="24"/>
              </w:rPr>
              <w:t>8</w:t>
            </w:r>
          </w:p>
        </w:tc>
        <w:tc>
          <w:tcPr>
            <w:tcW w:w="2410" w:type="dxa"/>
            <w:shd w:val="clear" w:color="auto" w:fill="FFFFFF" w:themeFill="background1"/>
          </w:tcPr>
          <w:p w:rsidR="00E3693A" w:rsidRPr="00BE492A" w:rsidRDefault="00E3693A" w:rsidP="000813A8">
            <w:pPr>
              <w:ind w:left="-57" w:right="-57"/>
              <w:rPr>
                <w:rFonts w:ascii="Times New Roman" w:eastAsia="Times New Roman" w:hAnsi="Times New Roman" w:cs="Times New Roman"/>
                <w:sz w:val="24"/>
                <w:szCs w:val="24"/>
              </w:rPr>
            </w:pPr>
            <w:r w:rsidRPr="00BE492A">
              <w:rPr>
                <w:rFonts w:ascii="Times New Roman" w:eastAsia="Times New Roman" w:hAnsi="Times New Roman" w:cs="Times New Roman"/>
                <w:sz w:val="24"/>
                <w:szCs w:val="24"/>
              </w:rPr>
              <w:t>Развивающая панель «Деревянная пропись»</w:t>
            </w:r>
          </w:p>
        </w:tc>
        <w:tc>
          <w:tcPr>
            <w:tcW w:w="7796" w:type="dxa"/>
            <w:shd w:val="clear" w:color="auto" w:fill="FFFFFF" w:themeFill="background1"/>
          </w:tcPr>
          <w:p w:rsidR="00E3693A" w:rsidRPr="008F616E" w:rsidRDefault="00E3693A" w:rsidP="000813A8">
            <w:pPr>
              <w:jc w:val="both"/>
              <w:rPr>
                <w:rFonts w:ascii="Times New Roman" w:hAnsi="Times New Roman" w:cs="Times New Roman"/>
                <w:sz w:val="24"/>
                <w:szCs w:val="24"/>
              </w:rPr>
            </w:pPr>
            <w:r w:rsidRPr="008F616E">
              <w:rPr>
                <w:rFonts w:ascii="Times New Roman" w:hAnsi="Times New Roman" w:cs="Times New Roman"/>
                <w:sz w:val="24"/>
                <w:szCs w:val="24"/>
              </w:rPr>
              <w:t>Набор деревянных дощечек для развития координации, зрения, моторных функций, приобретения навыка письма. На каждой дощечке вырезаны узоры-канавки разных форм для того, чтобы дети могли тренировать движения рук и пальцев. Можно тренировать как правую, так и левую руку для развития обоих полушарий мозга.</w:t>
            </w:r>
          </w:p>
          <w:p w:rsidR="00E3693A" w:rsidRPr="008F616E" w:rsidRDefault="00E3693A" w:rsidP="000813A8">
            <w:pPr>
              <w:jc w:val="both"/>
              <w:rPr>
                <w:rFonts w:ascii="Times New Roman" w:hAnsi="Times New Roman" w:cs="Times New Roman"/>
                <w:sz w:val="24"/>
                <w:szCs w:val="24"/>
              </w:rPr>
            </w:pPr>
            <w:r w:rsidRPr="008F616E">
              <w:rPr>
                <w:rFonts w:ascii="Times New Roman" w:hAnsi="Times New Roman" w:cs="Times New Roman"/>
                <w:sz w:val="24"/>
                <w:szCs w:val="24"/>
              </w:rPr>
              <w:t>В комплект входят: коробка из фанеры; 5 разноцветных дощечек-прописей (красного, желтого, синего, зеленого, оранжевого цветов); 5 деревянных ручек-палочек (цвет дерева) Размер:</w:t>
            </w:r>
            <w:r w:rsidRPr="008F616E">
              <w:rPr>
                <w:rFonts w:ascii="RobotoRegular" w:hAnsi="RobotoRegular"/>
                <w:color w:val="545861"/>
                <w:sz w:val="24"/>
                <w:szCs w:val="24"/>
                <w:shd w:val="clear" w:color="auto" w:fill="FFFFFF"/>
              </w:rPr>
              <w:t xml:space="preserve"> </w:t>
            </w:r>
            <w:r w:rsidRPr="008F616E">
              <w:rPr>
                <w:rFonts w:ascii="Times New Roman" w:hAnsi="Times New Roman" w:cs="Times New Roman"/>
                <w:sz w:val="24"/>
                <w:szCs w:val="24"/>
                <w:shd w:val="clear" w:color="auto" w:fill="FFFFFF"/>
              </w:rPr>
              <w:t>30 x 27 x 7,8 см.</w:t>
            </w:r>
          </w:p>
        </w:tc>
        <w:tc>
          <w:tcPr>
            <w:tcW w:w="4395" w:type="dxa"/>
            <w:shd w:val="clear" w:color="auto" w:fill="FFFFFF" w:themeFill="background1"/>
          </w:tcPr>
          <w:p w:rsidR="00E3693A" w:rsidRPr="00BE492A" w:rsidRDefault="00E3693A" w:rsidP="000813A8">
            <w:pPr>
              <w:jc w:val="center"/>
              <w:rPr>
                <w:rFonts w:ascii="Times New Roman" w:hAnsi="Times New Roman" w:cs="Times New Roman"/>
                <w:sz w:val="24"/>
                <w:szCs w:val="24"/>
              </w:rPr>
            </w:pPr>
            <w:r>
              <w:rPr>
                <w:noProof/>
                <w:lang w:eastAsia="ru-RU"/>
              </w:rPr>
              <w:drawing>
                <wp:inline distT="0" distB="0" distL="0" distR="0" wp14:anchorId="2581CDEE" wp14:editId="7FC5EE29">
                  <wp:extent cx="1495708" cy="1134737"/>
                  <wp:effectExtent l="0" t="0" r="0" b="8890"/>
                  <wp:docPr id="16" name="Рисунок 16" descr="https://cdn1.ozone.ru/multimedia/1015727846.jpg"/>
                  <wp:cNvGraphicFramePr/>
                  <a:graphic xmlns:a="http://schemas.openxmlformats.org/drawingml/2006/main">
                    <a:graphicData uri="http://schemas.openxmlformats.org/drawingml/2006/picture">
                      <pic:pic xmlns:pic="http://schemas.openxmlformats.org/drawingml/2006/picture">
                        <pic:nvPicPr>
                          <pic:cNvPr id="16" name="Рисунок 16" descr="https://cdn1.ozone.ru/multimedia/1015727846.jpg"/>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494886" cy="1134114"/>
                          </a:xfrm>
                          <a:prstGeom prst="rect">
                            <a:avLst/>
                          </a:prstGeom>
                          <a:noFill/>
                          <a:ln>
                            <a:noFill/>
                          </a:ln>
                        </pic:spPr>
                      </pic:pic>
                    </a:graphicData>
                  </a:graphic>
                </wp:inline>
              </w:drawing>
            </w:r>
          </w:p>
        </w:tc>
      </w:tr>
      <w:tr w:rsidR="00E3693A" w:rsidRPr="00BE492A" w:rsidTr="00BB3DA6">
        <w:tc>
          <w:tcPr>
            <w:tcW w:w="675" w:type="dxa"/>
            <w:shd w:val="clear" w:color="auto" w:fill="FFFFFF" w:themeFill="background1"/>
          </w:tcPr>
          <w:p w:rsidR="00E3693A" w:rsidRPr="00BE492A" w:rsidRDefault="00E3693A" w:rsidP="00BE492A">
            <w:pPr>
              <w:jc w:val="center"/>
              <w:rPr>
                <w:rFonts w:ascii="Times New Roman" w:hAnsi="Times New Roman" w:cs="Times New Roman"/>
                <w:sz w:val="24"/>
                <w:szCs w:val="24"/>
              </w:rPr>
            </w:pPr>
            <w:r>
              <w:rPr>
                <w:rFonts w:ascii="Times New Roman" w:hAnsi="Times New Roman" w:cs="Times New Roman"/>
                <w:sz w:val="24"/>
                <w:szCs w:val="24"/>
              </w:rPr>
              <w:lastRenderedPageBreak/>
              <w:t>9</w:t>
            </w:r>
          </w:p>
        </w:tc>
        <w:tc>
          <w:tcPr>
            <w:tcW w:w="2410" w:type="dxa"/>
            <w:shd w:val="clear" w:color="auto" w:fill="FFFFFF" w:themeFill="background1"/>
          </w:tcPr>
          <w:p w:rsidR="00E3693A" w:rsidRPr="004F2DFC" w:rsidRDefault="00E3693A" w:rsidP="00881D45">
            <w:pPr>
              <w:ind w:left="-57" w:right="-57"/>
              <w:rPr>
                <w:rFonts w:ascii="Times New Roman" w:eastAsia="Times New Roman" w:hAnsi="Times New Roman" w:cs="Times New Roman"/>
                <w:sz w:val="24"/>
                <w:szCs w:val="24"/>
              </w:rPr>
            </w:pPr>
            <w:r w:rsidRPr="003E026D">
              <w:rPr>
                <w:rFonts w:ascii="Times New Roman" w:hAnsi="Times New Roman" w:cs="Times New Roman"/>
                <w:sz w:val="24"/>
                <w:szCs w:val="24"/>
              </w:rPr>
              <w:t>Бизиборд «Супер Домик» (2 типа)</w:t>
            </w:r>
          </w:p>
        </w:tc>
        <w:tc>
          <w:tcPr>
            <w:tcW w:w="7796" w:type="dxa"/>
            <w:shd w:val="clear" w:color="auto" w:fill="FFFFFF" w:themeFill="background1"/>
          </w:tcPr>
          <w:p w:rsidR="00E3693A" w:rsidRPr="004F2DFC" w:rsidRDefault="00E3693A" w:rsidP="00F825B6">
            <w:pPr>
              <w:jc w:val="both"/>
              <w:rPr>
                <w:rFonts w:ascii="Times New Roman" w:hAnsi="Times New Roman" w:cs="Times New Roman"/>
                <w:sz w:val="24"/>
                <w:szCs w:val="24"/>
              </w:rPr>
            </w:pPr>
            <w:r w:rsidRPr="004F2DFC">
              <w:rPr>
                <w:rFonts w:ascii="Times New Roman" w:hAnsi="Times New Roman" w:cs="Times New Roman"/>
                <w:sz w:val="24"/>
                <w:szCs w:val="24"/>
              </w:rPr>
              <w:t>Размер изделия: 80х49х45 см Каждая сторона этого домика-бизиборда — полноценный игровой модуль. Здесь есть яркие дверцы со шпингалетами и крючками, лабиринты, телефончик, звуковые колесики, шестеренки, шнуровка и молния. А на крыше встроены грифельная доска и геоборд. Супердомик подходит для индивидуальных и групповых занятий. Способствует развитию творческих способностей и логического мышления. Помогает отточить бытовые навыки</w:t>
            </w:r>
          </w:p>
        </w:tc>
        <w:tc>
          <w:tcPr>
            <w:tcW w:w="4395" w:type="dxa"/>
            <w:shd w:val="clear" w:color="auto" w:fill="FFFFFF" w:themeFill="background1"/>
          </w:tcPr>
          <w:p w:rsidR="00E3693A" w:rsidRPr="00BE492A" w:rsidRDefault="00E3693A" w:rsidP="00BE492A">
            <w:pPr>
              <w:jc w:val="center"/>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14:anchorId="76804B2B" wp14:editId="32D0A057">
                  <wp:extent cx="2189949" cy="2358998"/>
                  <wp:effectExtent l="0" t="0" r="1270" b="3810"/>
                  <wp:docPr id="32" name="Рисунок 32" descr="C:\Users\Morozova\AppData\Local\Temp\Tmp_view\20201119_1445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Morozova\AppData\Local\Temp\Tmp_view\20201119_144541.jpg"/>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b="12731"/>
                          <a:stretch/>
                        </pic:blipFill>
                        <pic:spPr bwMode="auto">
                          <a:xfrm>
                            <a:off x="0" y="0"/>
                            <a:ext cx="2202438" cy="2372451"/>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E3693A" w:rsidRPr="00BE492A" w:rsidTr="00BB3DA6">
        <w:tc>
          <w:tcPr>
            <w:tcW w:w="675" w:type="dxa"/>
            <w:shd w:val="clear" w:color="auto" w:fill="FFFFFF" w:themeFill="background1"/>
          </w:tcPr>
          <w:p w:rsidR="00E3693A" w:rsidRPr="00BE492A" w:rsidRDefault="00E3693A" w:rsidP="00440648">
            <w:pPr>
              <w:jc w:val="center"/>
              <w:rPr>
                <w:rFonts w:ascii="Times New Roman" w:hAnsi="Times New Roman" w:cs="Times New Roman"/>
                <w:sz w:val="24"/>
                <w:szCs w:val="24"/>
              </w:rPr>
            </w:pPr>
            <w:r w:rsidRPr="00BE492A">
              <w:rPr>
                <w:rFonts w:ascii="Times New Roman" w:hAnsi="Times New Roman" w:cs="Times New Roman"/>
                <w:sz w:val="24"/>
                <w:szCs w:val="24"/>
              </w:rPr>
              <w:t>1</w:t>
            </w:r>
            <w:r>
              <w:rPr>
                <w:rFonts w:ascii="Times New Roman" w:hAnsi="Times New Roman" w:cs="Times New Roman"/>
                <w:sz w:val="24"/>
                <w:szCs w:val="24"/>
              </w:rPr>
              <w:t>0</w:t>
            </w:r>
          </w:p>
        </w:tc>
        <w:tc>
          <w:tcPr>
            <w:tcW w:w="2410" w:type="dxa"/>
            <w:shd w:val="clear" w:color="auto" w:fill="FFFFFF" w:themeFill="background1"/>
          </w:tcPr>
          <w:p w:rsidR="00E3693A" w:rsidRPr="00BE492A" w:rsidRDefault="00E3693A" w:rsidP="00881D45">
            <w:pPr>
              <w:ind w:left="-57" w:right="-57"/>
              <w:rPr>
                <w:rFonts w:ascii="Times New Roman" w:eastAsia="Times New Roman" w:hAnsi="Times New Roman" w:cs="Times New Roman"/>
                <w:sz w:val="24"/>
                <w:szCs w:val="24"/>
              </w:rPr>
            </w:pPr>
            <w:r w:rsidRPr="003E026D">
              <w:rPr>
                <w:rFonts w:ascii="Times New Roman" w:eastAsia="Times New Roman" w:hAnsi="Times New Roman" w:cs="Times New Roman"/>
                <w:sz w:val="24"/>
                <w:szCs w:val="24"/>
              </w:rPr>
              <w:t>Развивающая музыкальная игрушка</w:t>
            </w:r>
            <w:r w:rsidRPr="00BE492A">
              <w:rPr>
                <w:rFonts w:ascii="Times New Roman" w:eastAsia="Times New Roman" w:hAnsi="Times New Roman" w:cs="Times New Roman"/>
                <w:sz w:val="24"/>
                <w:szCs w:val="24"/>
              </w:rPr>
              <w:t xml:space="preserve"> </w:t>
            </w:r>
          </w:p>
        </w:tc>
        <w:tc>
          <w:tcPr>
            <w:tcW w:w="7796" w:type="dxa"/>
            <w:shd w:val="clear" w:color="auto" w:fill="FFFFFF" w:themeFill="background1"/>
          </w:tcPr>
          <w:p w:rsidR="00E3693A" w:rsidRPr="008F616E" w:rsidRDefault="00E3693A" w:rsidP="00BB3DA6">
            <w:pPr>
              <w:rPr>
                <w:rFonts w:ascii="Times New Roman" w:hAnsi="Times New Roman" w:cs="Times New Roman"/>
                <w:sz w:val="24"/>
                <w:szCs w:val="24"/>
              </w:rPr>
            </w:pPr>
            <w:r w:rsidRPr="008F616E">
              <w:rPr>
                <w:rFonts w:ascii="Times New Roman" w:hAnsi="Times New Roman" w:cs="Times New Roman"/>
                <w:sz w:val="24"/>
                <w:szCs w:val="24"/>
              </w:rPr>
              <w:t xml:space="preserve">Игрушка обучающая </w:t>
            </w:r>
            <w:r w:rsidRPr="008F616E">
              <w:rPr>
                <w:rFonts w:ascii="Times New Roman" w:hAnsi="Times New Roman" w:cs="Times New Roman"/>
                <w:sz w:val="24"/>
                <w:szCs w:val="24"/>
                <w:lang w:val="en-US"/>
              </w:rPr>
              <w:t>Fisher</w:t>
            </w:r>
            <w:r w:rsidRPr="008F616E">
              <w:rPr>
                <w:rFonts w:ascii="Times New Roman" w:hAnsi="Times New Roman" w:cs="Times New Roman"/>
                <w:sz w:val="24"/>
                <w:szCs w:val="24"/>
              </w:rPr>
              <w:t xml:space="preserve"> </w:t>
            </w:r>
            <w:r w:rsidRPr="008F616E">
              <w:rPr>
                <w:rFonts w:ascii="Times New Roman" w:hAnsi="Times New Roman" w:cs="Times New Roman"/>
                <w:sz w:val="24"/>
                <w:szCs w:val="24"/>
                <w:lang w:val="en-US"/>
              </w:rPr>
              <w:t>Price</w:t>
            </w:r>
            <w:r w:rsidRPr="008F616E">
              <w:rPr>
                <w:rFonts w:ascii="Times New Roman" w:hAnsi="Times New Roman" w:cs="Times New Roman"/>
                <w:sz w:val="24"/>
                <w:szCs w:val="24"/>
              </w:rPr>
              <w:t xml:space="preserve"> Осьминог </w:t>
            </w:r>
            <w:r w:rsidRPr="008F616E">
              <w:rPr>
                <w:rFonts w:ascii="Times New Roman" w:hAnsi="Times New Roman" w:cs="Times New Roman"/>
                <w:sz w:val="24"/>
                <w:szCs w:val="24"/>
                <w:lang w:val="en-US"/>
              </w:rPr>
              <w:t>FWF</w:t>
            </w:r>
            <w:r w:rsidRPr="008F616E">
              <w:rPr>
                <w:rFonts w:ascii="Times New Roman" w:hAnsi="Times New Roman" w:cs="Times New Roman"/>
                <w:sz w:val="24"/>
                <w:szCs w:val="24"/>
              </w:rPr>
              <w:t>90. Обучающий осьминог – музыкальная игрушка. Три разных режима.</w:t>
            </w:r>
          </w:p>
        </w:tc>
        <w:tc>
          <w:tcPr>
            <w:tcW w:w="4395" w:type="dxa"/>
            <w:shd w:val="clear" w:color="auto" w:fill="FFFFFF" w:themeFill="background1"/>
          </w:tcPr>
          <w:p w:rsidR="00E3693A" w:rsidRPr="00BE492A" w:rsidRDefault="00E3693A" w:rsidP="00BE492A">
            <w:pPr>
              <w:jc w:val="center"/>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14:anchorId="08A3FCDB" wp14:editId="16280978">
                  <wp:extent cx="1974796" cy="1083449"/>
                  <wp:effectExtent l="0" t="0" r="6985" b="2540"/>
                  <wp:docPr id="23" name="Рисунок 23" descr="C:\Users\Morozova\Desktop\20201015_1624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orozova\Desktop\20201015_162440.jpg"/>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t="12138" b="26739"/>
                          <a:stretch/>
                        </pic:blipFill>
                        <pic:spPr bwMode="auto">
                          <a:xfrm>
                            <a:off x="0" y="0"/>
                            <a:ext cx="1986716" cy="1089989"/>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E3693A" w:rsidRPr="00BE492A" w:rsidTr="00BB3DA6">
        <w:tc>
          <w:tcPr>
            <w:tcW w:w="675" w:type="dxa"/>
            <w:shd w:val="clear" w:color="auto" w:fill="FFFFFF" w:themeFill="background1"/>
          </w:tcPr>
          <w:p w:rsidR="00E3693A" w:rsidRPr="00BE492A" w:rsidRDefault="00E3693A" w:rsidP="00BB3DA6">
            <w:pPr>
              <w:jc w:val="center"/>
              <w:rPr>
                <w:rFonts w:ascii="Times New Roman" w:hAnsi="Times New Roman" w:cs="Times New Roman"/>
                <w:sz w:val="24"/>
                <w:szCs w:val="24"/>
              </w:rPr>
            </w:pPr>
            <w:r w:rsidRPr="00BE492A">
              <w:rPr>
                <w:rFonts w:ascii="Times New Roman" w:hAnsi="Times New Roman" w:cs="Times New Roman"/>
                <w:sz w:val="24"/>
                <w:szCs w:val="24"/>
              </w:rPr>
              <w:t>1</w:t>
            </w:r>
            <w:r>
              <w:rPr>
                <w:rFonts w:ascii="Times New Roman" w:hAnsi="Times New Roman" w:cs="Times New Roman"/>
                <w:sz w:val="24"/>
                <w:szCs w:val="24"/>
              </w:rPr>
              <w:t>1</w:t>
            </w:r>
          </w:p>
        </w:tc>
        <w:tc>
          <w:tcPr>
            <w:tcW w:w="2410" w:type="dxa"/>
            <w:shd w:val="clear" w:color="auto" w:fill="FFFFFF" w:themeFill="background1"/>
          </w:tcPr>
          <w:p w:rsidR="00E3693A" w:rsidRPr="00BE492A" w:rsidRDefault="00E3693A" w:rsidP="000813A8">
            <w:pPr>
              <w:ind w:left="-57" w:right="-57"/>
              <w:rPr>
                <w:rFonts w:ascii="Times New Roman" w:eastAsia="Times New Roman" w:hAnsi="Times New Roman" w:cs="Times New Roman"/>
                <w:sz w:val="24"/>
                <w:szCs w:val="24"/>
              </w:rPr>
            </w:pPr>
            <w:r w:rsidRPr="00BE492A">
              <w:rPr>
                <w:rFonts w:ascii="Times New Roman" w:eastAsia="Times New Roman" w:hAnsi="Times New Roman" w:cs="Times New Roman"/>
                <w:sz w:val="24"/>
                <w:szCs w:val="24"/>
              </w:rPr>
              <w:t>Двухсторонняя тактильная панель «Елочка»</w:t>
            </w:r>
          </w:p>
        </w:tc>
        <w:tc>
          <w:tcPr>
            <w:tcW w:w="7796" w:type="dxa"/>
            <w:shd w:val="clear" w:color="auto" w:fill="FFFFFF" w:themeFill="background1"/>
          </w:tcPr>
          <w:p w:rsidR="00E3693A" w:rsidRPr="008F616E" w:rsidRDefault="00E3693A" w:rsidP="000813A8">
            <w:pPr>
              <w:jc w:val="both"/>
              <w:rPr>
                <w:rFonts w:ascii="Times New Roman" w:hAnsi="Times New Roman" w:cs="Times New Roman"/>
                <w:sz w:val="24"/>
                <w:szCs w:val="24"/>
              </w:rPr>
            </w:pPr>
            <w:r w:rsidRPr="008F616E">
              <w:rPr>
                <w:rFonts w:ascii="Times New Roman" w:hAnsi="Times New Roman" w:cs="Times New Roman"/>
                <w:sz w:val="24"/>
                <w:szCs w:val="24"/>
              </w:rPr>
              <w:t xml:space="preserve">Двухсторонняя тактильная панель «Ёлочка» предназначена для детей в возрасте от 1года до 7 лет для стимуляции тактильных ощущений и осязательных навыков. </w:t>
            </w:r>
          </w:p>
          <w:p w:rsidR="00E3693A" w:rsidRPr="008F616E" w:rsidRDefault="00E3693A" w:rsidP="000813A8">
            <w:pPr>
              <w:jc w:val="both"/>
              <w:rPr>
                <w:rFonts w:ascii="Times New Roman" w:hAnsi="Times New Roman" w:cs="Times New Roman"/>
                <w:sz w:val="24"/>
                <w:szCs w:val="24"/>
              </w:rPr>
            </w:pPr>
            <w:r w:rsidRPr="008F616E">
              <w:rPr>
                <w:rFonts w:ascii="Times New Roman" w:hAnsi="Times New Roman" w:cs="Times New Roman"/>
                <w:sz w:val="24"/>
                <w:szCs w:val="24"/>
              </w:rPr>
              <w:t xml:space="preserve">Двухсторонняя панель «Ёлочка» представляет собой деревянный корпус, в верхней части которого находится ручка для удобной переноски. На обе стороны панели закреплены различные тактильные предметы и материалы, развивающие мелкую моторику. С одной стороны два барабана с разноцветными (красные, желтые, зеленые, синие) шариками внутри; по центру находится доска с желобками для скатывания черного шарика; крутящееся колесо с квадратными лопастями красного, желтого, синего цветов; элементы бизиборда на круглой основе с разноцветными шариками.  С другой стороны крутящееся квадратное зеркало на креплениях желтого и красного цвето; круглая панель с нанесенными на неё геометрическими фигурами: зеленый круг, оранжевый треугольник, синий квадрат, красная круглая ручка; элементы круглого бизиборда разного размера красного, бирюзового, бордового цветов; элементы бизиборда расположенных на резинке в два ряда с фигурками в виде </w:t>
            </w:r>
            <w:r w:rsidRPr="008F616E">
              <w:rPr>
                <w:rFonts w:ascii="Times New Roman" w:hAnsi="Times New Roman" w:cs="Times New Roman"/>
                <w:sz w:val="24"/>
                <w:szCs w:val="24"/>
              </w:rPr>
              <w:lastRenderedPageBreak/>
              <w:t>фруктов и шариков; желто-зеленая бабочка из дерева.</w:t>
            </w:r>
          </w:p>
          <w:p w:rsidR="00E3693A" w:rsidRPr="00781F56" w:rsidRDefault="00E3693A" w:rsidP="000813A8">
            <w:pPr>
              <w:jc w:val="both"/>
              <w:rPr>
                <w:rFonts w:ascii="Times New Roman" w:hAnsi="Times New Roman" w:cs="Times New Roman"/>
                <w:sz w:val="20"/>
                <w:szCs w:val="20"/>
              </w:rPr>
            </w:pPr>
            <w:r w:rsidRPr="008F616E">
              <w:rPr>
                <w:rFonts w:ascii="Times New Roman" w:hAnsi="Times New Roman" w:cs="Times New Roman"/>
                <w:sz w:val="24"/>
                <w:szCs w:val="24"/>
              </w:rPr>
              <w:t>Элементы изготовлены из пластика и дерева, они совершенно безопасны при использовании.</w:t>
            </w:r>
          </w:p>
        </w:tc>
        <w:tc>
          <w:tcPr>
            <w:tcW w:w="4395" w:type="dxa"/>
            <w:shd w:val="clear" w:color="auto" w:fill="FFFFFF" w:themeFill="background1"/>
          </w:tcPr>
          <w:p w:rsidR="00E3693A" w:rsidRPr="00BE492A" w:rsidRDefault="00E3693A" w:rsidP="000813A8">
            <w:pPr>
              <w:jc w:val="center"/>
              <w:rPr>
                <w:rFonts w:ascii="Times New Roman" w:hAnsi="Times New Roman" w:cs="Times New Roman"/>
                <w:sz w:val="24"/>
                <w:szCs w:val="24"/>
              </w:rPr>
            </w:pPr>
            <w:r>
              <w:rPr>
                <w:rFonts w:ascii="Times New Roman" w:hAnsi="Times New Roman" w:cs="Times New Roman"/>
                <w:noProof/>
                <w:sz w:val="24"/>
                <w:szCs w:val="24"/>
                <w:lang w:eastAsia="ru-RU"/>
              </w:rPr>
              <w:lastRenderedPageBreak/>
              <w:drawing>
                <wp:inline distT="0" distB="0" distL="0" distR="0" wp14:anchorId="19000502" wp14:editId="30CCCAFC">
                  <wp:extent cx="2308379" cy="1121206"/>
                  <wp:effectExtent l="0" t="0" r="0" b="3175"/>
                  <wp:docPr id="18" name="Рисунок 18" descr="C:\Users\Morozova\Desktop\фото панель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Morozova\Desktop\фото панель 2.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318019" cy="1125888"/>
                          </a:xfrm>
                          <a:prstGeom prst="rect">
                            <a:avLst/>
                          </a:prstGeom>
                          <a:noFill/>
                          <a:ln>
                            <a:noFill/>
                          </a:ln>
                        </pic:spPr>
                      </pic:pic>
                    </a:graphicData>
                  </a:graphic>
                </wp:inline>
              </w:drawing>
            </w:r>
          </w:p>
        </w:tc>
      </w:tr>
      <w:tr w:rsidR="00E3693A" w:rsidRPr="00BE492A" w:rsidTr="00BB3DA6">
        <w:tc>
          <w:tcPr>
            <w:tcW w:w="675" w:type="dxa"/>
            <w:shd w:val="clear" w:color="auto" w:fill="FFFFFF" w:themeFill="background1"/>
          </w:tcPr>
          <w:p w:rsidR="00E3693A" w:rsidRPr="00BE492A" w:rsidRDefault="00E3693A" w:rsidP="00BB3DA6">
            <w:pPr>
              <w:jc w:val="center"/>
              <w:rPr>
                <w:rFonts w:ascii="Times New Roman" w:hAnsi="Times New Roman" w:cs="Times New Roman"/>
                <w:sz w:val="24"/>
                <w:szCs w:val="24"/>
              </w:rPr>
            </w:pPr>
            <w:r w:rsidRPr="00BE492A">
              <w:rPr>
                <w:rFonts w:ascii="Times New Roman" w:hAnsi="Times New Roman" w:cs="Times New Roman"/>
                <w:sz w:val="24"/>
                <w:szCs w:val="24"/>
              </w:rPr>
              <w:t>1</w:t>
            </w:r>
            <w:r>
              <w:rPr>
                <w:rFonts w:ascii="Times New Roman" w:hAnsi="Times New Roman" w:cs="Times New Roman"/>
                <w:sz w:val="24"/>
                <w:szCs w:val="24"/>
              </w:rPr>
              <w:t>2</w:t>
            </w:r>
          </w:p>
        </w:tc>
        <w:tc>
          <w:tcPr>
            <w:tcW w:w="2410" w:type="dxa"/>
            <w:shd w:val="clear" w:color="auto" w:fill="FFFFFF" w:themeFill="background1"/>
          </w:tcPr>
          <w:p w:rsidR="00E3693A" w:rsidRPr="00BE492A" w:rsidRDefault="00E3693A" w:rsidP="00881D45">
            <w:pPr>
              <w:ind w:left="-57" w:right="-57"/>
              <w:rPr>
                <w:rFonts w:ascii="Times New Roman" w:eastAsia="Times New Roman" w:hAnsi="Times New Roman" w:cs="Times New Roman"/>
                <w:sz w:val="24"/>
                <w:szCs w:val="24"/>
              </w:rPr>
            </w:pPr>
            <w:r w:rsidRPr="00BE492A">
              <w:rPr>
                <w:rFonts w:ascii="Times New Roman" w:eastAsia="Times New Roman" w:hAnsi="Times New Roman" w:cs="Times New Roman"/>
                <w:sz w:val="24"/>
                <w:szCs w:val="24"/>
              </w:rPr>
              <w:t>Магнитный лабиринт</w:t>
            </w:r>
          </w:p>
        </w:tc>
        <w:tc>
          <w:tcPr>
            <w:tcW w:w="7796" w:type="dxa"/>
            <w:shd w:val="clear" w:color="auto" w:fill="FFFFFF" w:themeFill="background1"/>
          </w:tcPr>
          <w:p w:rsidR="00E3693A" w:rsidRPr="008F616E" w:rsidRDefault="00E3693A" w:rsidP="00BE0E2F">
            <w:pPr>
              <w:jc w:val="both"/>
              <w:rPr>
                <w:rFonts w:ascii="Times New Roman" w:hAnsi="Times New Roman" w:cs="Times New Roman"/>
                <w:sz w:val="24"/>
                <w:szCs w:val="24"/>
              </w:rPr>
            </w:pPr>
            <w:r w:rsidRPr="008F616E">
              <w:rPr>
                <w:rFonts w:ascii="Times New Roman" w:hAnsi="Times New Roman" w:cs="Times New Roman"/>
                <w:sz w:val="24"/>
                <w:szCs w:val="24"/>
              </w:rPr>
              <w:t>Логическая игра развивает пространственное мышление, логику, мелкую моторику, формирует представление о мире, знакомит с основами счета.  Суть магнитного лабиринта в том, чтобы привести цветные (красные, желтые, синие, зеленые) бусины в конечную точку пути с помощью съемных ручек шнурков. Каждый элемент обозначается кубиком, то есть количеством элементов, которые нужно к нему подкатить.</w:t>
            </w:r>
            <w:r>
              <w:rPr>
                <w:rFonts w:ascii="Times New Roman" w:hAnsi="Times New Roman" w:cs="Times New Roman"/>
                <w:sz w:val="24"/>
                <w:szCs w:val="24"/>
              </w:rPr>
              <w:t xml:space="preserve"> </w:t>
            </w:r>
            <w:r w:rsidRPr="008F616E">
              <w:rPr>
                <w:rFonts w:ascii="Times New Roman" w:hAnsi="Times New Roman" w:cs="Times New Roman"/>
                <w:sz w:val="24"/>
                <w:szCs w:val="24"/>
              </w:rPr>
              <w:t>С другой стороны деревянного основания находится классическая настольная игра, где ребенок должен довести все свои фигуры до финиша быстрее, чем другие участники.</w:t>
            </w:r>
            <w:r>
              <w:rPr>
                <w:rFonts w:ascii="Times New Roman" w:hAnsi="Times New Roman" w:cs="Times New Roman"/>
                <w:sz w:val="24"/>
                <w:szCs w:val="24"/>
              </w:rPr>
              <w:t xml:space="preserve"> </w:t>
            </w:r>
            <w:r w:rsidRPr="008F616E">
              <w:rPr>
                <w:rFonts w:ascii="Times New Roman" w:hAnsi="Times New Roman" w:cs="Times New Roman"/>
                <w:sz w:val="24"/>
                <w:szCs w:val="24"/>
              </w:rPr>
              <w:t>Лабиринт футбол деревянный с магнитами, рисунок: футбольное поле с полосами светлого и темного зеленого цвета с футболистами   -</w:t>
            </w:r>
            <w:r>
              <w:rPr>
                <w:rFonts w:ascii="Times New Roman" w:hAnsi="Times New Roman" w:cs="Times New Roman"/>
                <w:sz w:val="24"/>
                <w:szCs w:val="24"/>
              </w:rPr>
              <w:t xml:space="preserve"> </w:t>
            </w:r>
            <w:r w:rsidRPr="008F616E">
              <w:rPr>
                <w:rFonts w:ascii="Times New Roman" w:hAnsi="Times New Roman" w:cs="Times New Roman"/>
                <w:sz w:val="24"/>
                <w:szCs w:val="24"/>
              </w:rPr>
              <w:t>2шт</w:t>
            </w:r>
            <w:r>
              <w:rPr>
                <w:rFonts w:ascii="Times New Roman" w:hAnsi="Times New Roman" w:cs="Times New Roman"/>
                <w:sz w:val="24"/>
                <w:szCs w:val="24"/>
              </w:rPr>
              <w:t>.</w:t>
            </w:r>
          </w:p>
          <w:p w:rsidR="00E3693A" w:rsidRPr="008F616E" w:rsidRDefault="00E3693A" w:rsidP="00BB3DA6">
            <w:pPr>
              <w:jc w:val="both"/>
              <w:rPr>
                <w:rFonts w:ascii="Times New Roman" w:hAnsi="Times New Roman" w:cs="Times New Roman"/>
                <w:sz w:val="24"/>
                <w:szCs w:val="24"/>
              </w:rPr>
            </w:pPr>
            <w:r w:rsidRPr="008F616E">
              <w:rPr>
                <w:rFonts w:ascii="Times New Roman" w:hAnsi="Times New Roman" w:cs="Times New Roman"/>
                <w:sz w:val="24"/>
                <w:szCs w:val="24"/>
              </w:rPr>
              <w:t>Лабиринт Божья коровка с магнитами, рисунок: божья коровка красного цвета  со вставками желтого, синего, зеленого, черного цвета -</w:t>
            </w:r>
            <w:r>
              <w:rPr>
                <w:rFonts w:ascii="Times New Roman" w:hAnsi="Times New Roman" w:cs="Times New Roman"/>
                <w:sz w:val="24"/>
                <w:szCs w:val="24"/>
              </w:rPr>
              <w:t xml:space="preserve"> </w:t>
            </w:r>
            <w:r w:rsidRPr="008F616E">
              <w:rPr>
                <w:rFonts w:ascii="Times New Roman" w:hAnsi="Times New Roman" w:cs="Times New Roman"/>
                <w:sz w:val="24"/>
                <w:szCs w:val="24"/>
              </w:rPr>
              <w:t>2</w:t>
            </w:r>
            <w:r>
              <w:rPr>
                <w:rFonts w:ascii="Times New Roman" w:hAnsi="Times New Roman" w:cs="Times New Roman"/>
                <w:sz w:val="24"/>
                <w:szCs w:val="24"/>
              </w:rPr>
              <w:t xml:space="preserve"> </w:t>
            </w:r>
            <w:r w:rsidRPr="008F616E">
              <w:rPr>
                <w:rFonts w:ascii="Times New Roman" w:hAnsi="Times New Roman" w:cs="Times New Roman"/>
                <w:sz w:val="24"/>
                <w:szCs w:val="24"/>
              </w:rPr>
              <w:t>шт</w:t>
            </w:r>
            <w:r>
              <w:rPr>
                <w:rFonts w:ascii="Times New Roman" w:hAnsi="Times New Roman" w:cs="Times New Roman"/>
                <w:sz w:val="24"/>
                <w:szCs w:val="24"/>
              </w:rPr>
              <w:t>.</w:t>
            </w:r>
          </w:p>
        </w:tc>
        <w:tc>
          <w:tcPr>
            <w:tcW w:w="4395" w:type="dxa"/>
            <w:shd w:val="clear" w:color="auto" w:fill="FFFFFF" w:themeFill="background1"/>
          </w:tcPr>
          <w:p w:rsidR="00E3693A" w:rsidRPr="00BE492A" w:rsidRDefault="00E3693A" w:rsidP="00BE492A">
            <w:pPr>
              <w:jc w:val="center"/>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14:anchorId="3B93F44C" wp14:editId="360FDDC7">
                  <wp:extent cx="1469390" cy="150558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469390" cy="1505585"/>
                          </a:xfrm>
                          <a:prstGeom prst="rect">
                            <a:avLst/>
                          </a:prstGeom>
                          <a:noFill/>
                        </pic:spPr>
                      </pic:pic>
                    </a:graphicData>
                  </a:graphic>
                </wp:inline>
              </w:drawing>
            </w:r>
          </w:p>
        </w:tc>
      </w:tr>
      <w:tr w:rsidR="00E3693A" w:rsidRPr="00BE492A" w:rsidTr="00BB3DA6">
        <w:tc>
          <w:tcPr>
            <w:tcW w:w="675" w:type="dxa"/>
            <w:shd w:val="clear" w:color="auto" w:fill="FFFFFF" w:themeFill="background1"/>
          </w:tcPr>
          <w:p w:rsidR="00E3693A" w:rsidRPr="00BE492A" w:rsidRDefault="00E3693A" w:rsidP="00440648">
            <w:pPr>
              <w:jc w:val="center"/>
              <w:rPr>
                <w:rFonts w:ascii="Times New Roman" w:hAnsi="Times New Roman" w:cs="Times New Roman"/>
                <w:sz w:val="24"/>
                <w:szCs w:val="24"/>
              </w:rPr>
            </w:pPr>
            <w:r w:rsidRPr="00BE492A">
              <w:rPr>
                <w:rFonts w:ascii="Times New Roman" w:hAnsi="Times New Roman" w:cs="Times New Roman"/>
                <w:sz w:val="24"/>
                <w:szCs w:val="24"/>
              </w:rPr>
              <w:t>1</w:t>
            </w:r>
            <w:r>
              <w:rPr>
                <w:rFonts w:ascii="Times New Roman" w:hAnsi="Times New Roman" w:cs="Times New Roman"/>
                <w:sz w:val="24"/>
                <w:szCs w:val="24"/>
              </w:rPr>
              <w:t>3</w:t>
            </w:r>
          </w:p>
        </w:tc>
        <w:tc>
          <w:tcPr>
            <w:tcW w:w="2410" w:type="dxa"/>
            <w:shd w:val="clear" w:color="auto" w:fill="FFFFFF" w:themeFill="background1"/>
          </w:tcPr>
          <w:p w:rsidR="00E3693A" w:rsidRPr="00BE492A" w:rsidRDefault="00E3693A" w:rsidP="00881D45">
            <w:pPr>
              <w:ind w:left="-57" w:right="-57"/>
              <w:rPr>
                <w:rFonts w:ascii="Times New Roman" w:eastAsia="Times New Roman" w:hAnsi="Times New Roman" w:cs="Times New Roman"/>
                <w:sz w:val="24"/>
                <w:szCs w:val="24"/>
              </w:rPr>
            </w:pPr>
            <w:r w:rsidRPr="003E026D">
              <w:rPr>
                <w:rFonts w:ascii="Times New Roman" w:eastAsia="Times New Roman" w:hAnsi="Times New Roman" w:cs="Times New Roman"/>
                <w:sz w:val="24"/>
                <w:szCs w:val="24"/>
              </w:rPr>
              <w:t>Игра для развития памяти «Мемори»</w:t>
            </w:r>
          </w:p>
        </w:tc>
        <w:tc>
          <w:tcPr>
            <w:tcW w:w="7796" w:type="dxa"/>
            <w:shd w:val="clear" w:color="auto" w:fill="FFFFFF" w:themeFill="background1"/>
          </w:tcPr>
          <w:p w:rsidR="00E3693A" w:rsidRDefault="00E3693A" w:rsidP="00F825B6">
            <w:pPr>
              <w:rPr>
                <w:rFonts w:ascii="Times New Roman" w:hAnsi="Times New Roman" w:cs="Times New Roman"/>
                <w:sz w:val="24"/>
                <w:szCs w:val="24"/>
              </w:rPr>
            </w:pPr>
            <w:r>
              <w:rPr>
                <w:rFonts w:ascii="Times New Roman" w:hAnsi="Times New Roman" w:cs="Times New Roman"/>
                <w:sz w:val="24"/>
                <w:szCs w:val="24"/>
              </w:rPr>
              <w:t xml:space="preserve">Состоит из- деревянная доска – пицца. - -игра со сменными вкладышами; </w:t>
            </w:r>
          </w:p>
          <w:p w:rsidR="00E3693A" w:rsidRDefault="00E3693A" w:rsidP="00F825B6">
            <w:pPr>
              <w:rPr>
                <w:rFonts w:ascii="Times New Roman" w:hAnsi="Times New Roman" w:cs="Times New Roman"/>
                <w:sz w:val="24"/>
                <w:szCs w:val="24"/>
              </w:rPr>
            </w:pPr>
            <w:r>
              <w:rPr>
                <w:rFonts w:ascii="Times New Roman" w:hAnsi="Times New Roman" w:cs="Times New Roman"/>
                <w:sz w:val="24"/>
                <w:szCs w:val="24"/>
              </w:rPr>
              <w:t>- транспорт;</w:t>
            </w:r>
          </w:p>
          <w:p w:rsidR="00E3693A" w:rsidRDefault="00E3693A" w:rsidP="00204A88">
            <w:pPr>
              <w:rPr>
                <w:rFonts w:ascii="Times New Roman" w:hAnsi="Times New Roman" w:cs="Times New Roman"/>
                <w:sz w:val="24"/>
                <w:szCs w:val="24"/>
              </w:rPr>
            </w:pPr>
            <w:r>
              <w:rPr>
                <w:rFonts w:ascii="Times New Roman" w:hAnsi="Times New Roman" w:cs="Times New Roman"/>
                <w:sz w:val="24"/>
                <w:szCs w:val="24"/>
              </w:rPr>
              <w:t>- учимся считать;</w:t>
            </w:r>
          </w:p>
          <w:p w:rsidR="00E3693A" w:rsidRDefault="00E3693A" w:rsidP="00204A88">
            <w:pPr>
              <w:rPr>
                <w:rFonts w:ascii="Times New Roman" w:hAnsi="Times New Roman" w:cs="Times New Roman"/>
                <w:sz w:val="24"/>
                <w:szCs w:val="24"/>
              </w:rPr>
            </w:pPr>
            <w:r>
              <w:rPr>
                <w:rFonts w:ascii="Times New Roman" w:hAnsi="Times New Roman" w:cs="Times New Roman"/>
                <w:sz w:val="24"/>
                <w:szCs w:val="24"/>
              </w:rPr>
              <w:t>- умное лото – алфавит;</w:t>
            </w:r>
          </w:p>
          <w:p w:rsidR="00E3693A" w:rsidRDefault="00E3693A" w:rsidP="00204A88">
            <w:pPr>
              <w:rPr>
                <w:rFonts w:ascii="Times New Roman" w:hAnsi="Times New Roman" w:cs="Times New Roman"/>
                <w:sz w:val="24"/>
                <w:szCs w:val="24"/>
              </w:rPr>
            </w:pPr>
            <w:r>
              <w:rPr>
                <w:rFonts w:ascii="Times New Roman" w:hAnsi="Times New Roman" w:cs="Times New Roman"/>
                <w:sz w:val="24"/>
                <w:szCs w:val="24"/>
              </w:rPr>
              <w:t>- умное лото – половинки;</w:t>
            </w:r>
          </w:p>
          <w:p w:rsidR="00E3693A" w:rsidRDefault="00E3693A" w:rsidP="00204A88">
            <w:pPr>
              <w:rPr>
                <w:rFonts w:ascii="Times New Roman" w:hAnsi="Times New Roman" w:cs="Times New Roman"/>
                <w:sz w:val="24"/>
                <w:szCs w:val="24"/>
              </w:rPr>
            </w:pPr>
            <w:r>
              <w:rPr>
                <w:rFonts w:ascii="Times New Roman" w:hAnsi="Times New Roman" w:cs="Times New Roman"/>
                <w:sz w:val="24"/>
                <w:szCs w:val="24"/>
              </w:rPr>
              <w:t>- деревянный планшет с крышками;</w:t>
            </w:r>
          </w:p>
          <w:p w:rsidR="00E3693A" w:rsidRDefault="00E3693A" w:rsidP="00204A88">
            <w:pPr>
              <w:rPr>
                <w:rFonts w:ascii="Times New Roman" w:hAnsi="Times New Roman" w:cs="Times New Roman"/>
                <w:sz w:val="24"/>
                <w:szCs w:val="24"/>
              </w:rPr>
            </w:pPr>
            <w:r>
              <w:rPr>
                <w:rFonts w:ascii="Times New Roman" w:hAnsi="Times New Roman" w:cs="Times New Roman"/>
                <w:sz w:val="24"/>
                <w:szCs w:val="24"/>
              </w:rPr>
              <w:t>- хочу кушать;</w:t>
            </w:r>
          </w:p>
          <w:p w:rsidR="00E3693A" w:rsidRPr="008F616E" w:rsidRDefault="00E3693A" w:rsidP="00BB3DA6">
            <w:pPr>
              <w:rPr>
                <w:rFonts w:ascii="Times New Roman" w:hAnsi="Times New Roman" w:cs="Times New Roman"/>
                <w:sz w:val="24"/>
                <w:szCs w:val="24"/>
              </w:rPr>
            </w:pPr>
            <w:r>
              <w:rPr>
                <w:rFonts w:ascii="Times New Roman" w:hAnsi="Times New Roman" w:cs="Times New Roman"/>
                <w:sz w:val="24"/>
                <w:szCs w:val="24"/>
              </w:rPr>
              <w:t>Наборы  для развития  мелкой моторики, воображения и усидчивости.</w:t>
            </w:r>
          </w:p>
        </w:tc>
        <w:tc>
          <w:tcPr>
            <w:tcW w:w="4395" w:type="dxa"/>
            <w:shd w:val="clear" w:color="auto" w:fill="FFFFFF" w:themeFill="background1"/>
          </w:tcPr>
          <w:p w:rsidR="00E3693A" w:rsidRPr="00BE492A" w:rsidRDefault="00E3693A" w:rsidP="00BE492A">
            <w:pPr>
              <w:jc w:val="center"/>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14:anchorId="19BBF0CA" wp14:editId="5A113286">
                  <wp:extent cx="1717913" cy="1290917"/>
                  <wp:effectExtent l="0" t="0" r="0" b="5080"/>
                  <wp:docPr id="30" name="Рисунок 30" descr="C:\Users\Morozova\AppData\Local\Temp\Tmp_view\20201119_1440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orozova\AppData\Local\Temp\Tmp_view\20201119_144020.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721229" cy="1293409"/>
                          </a:xfrm>
                          <a:prstGeom prst="rect">
                            <a:avLst/>
                          </a:prstGeom>
                          <a:noFill/>
                          <a:ln>
                            <a:noFill/>
                          </a:ln>
                        </pic:spPr>
                      </pic:pic>
                    </a:graphicData>
                  </a:graphic>
                </wp:inline>
              </w:drawing>
            </w:r>
          </w:p>
        </w:tc>
      </w:tr>
      <w:tr w:rsidR="00E3693A" w:rsidRPr="00BE492A" w:rsidTr="00BB3DA6">
        <w:tc>
          <w:tcPr>
            <w:tcW w:w="675" w:type="dxa"/>
            <w:shd w:val="clear" w:color="auto" w:fill="FFFFFF" w:themeFill="background1"/>
          </w:tcPr>
          <w:p w:rsidR="00E3693A" w:rsidRPr="00BE492A" w:rsidRDefault="00E3693A" w:rsidP="00440648">
            <w:pPr>
              <w:jc w:val="center"/>
              <w:rPr>
                <w:rFonts w:ascii="Times New Roman" w:hAnsi="Times New Roman" w:cs="Times New Roman"/>
                <w:sz w:val="24"/>
                <w:szCs w:val="24"/>
              </w:rPr>
            </w:pPr>
            <w:r w:rsidRPr="00BE492A">
              <w:rPr>
                <w:rFonts w:ascii="Times New Roman" w:hAnsi="Times New Roman" w:cs="Times New Roman"/>
                <w:sz w:val="24"/>
                <w:szCs w:val="24"/>
              </w:rPr>
              <w:t>1</w:t>
            </w:r>
            <w:r>
              <w:rPr>
                <w:rFonts w:ascii="Times New Roman" w:hAnsi="Times New Roman" w:cs="Times New Roman"/>
                <w:sz w:val="24"/>
                <w:szCs w:val="24"/>
              </w:rPr>
              <w:t>4</w:t>
            </w:r>
          </w:p>
        </w:tc>
        <w:tc>
          <w:tcPr>
            <w:tcW w:w="2410" w:type="dxa"/>
            <w:shd w:val="clear" w:color="auto" w:fill="FFFFFF" w:themeFill="background1"/>
          </w:tcPr>
          <w:p w:rsidR="00E3693A" w:rsidRPr="00BE492A" w:rsidRDefault="00E3693A" w:rsidP="00881D45">
            <w:pPr>
              <w:ind w:left="-57" w:right="-57"/>
              <w:rPr>
                <w:rFonts w:ascii="Times New Roman" w:eastAsia="Times New Roman" w:hAnsi="Times New Roman" w:cs="Times New Roman"/>
                <w:sz w:val="24"/>
                <w:szCs w:val="24"/>
              </w:rPr>
            </w:pPr>
            <w:r w:rsidRPr="003E026D">
              <w:rPr>
                <w:rFonts w:ascii="Times New Roman" w:eastAsia="Times New Roman" w:hAnsi="Times New Roman" w:cs="Times New Roman"/>
                <w:sz w:val="24"/>
                <w:szCs w:val="24"/>
              </w:rPr>
              <w:t>Тактильно-развивающая панель «Разноцветное домино»</w:t>
            </w:r>
          </w:p>
        </w:tc>
        <w:tc>
          <w:tcPr>
            <w:tcW w:w="7796" w:type="dxa"/>
            <w:shd w:val="clear" w:color="auto" w:fill="FFFFFF" w:themeFill="background1"/>
          </w:tcPr>
          <w:p w:rsidR="00E3693A" w:rsidRPr="00BE492A" w:rsidRDefault="00E3693A" w:rsidP="00F91639">
            <w:pPr>
              <w:jc w:val="both"/>
              <w:rPr>
                <w:rFonts w:ascii="Times New Roman" w:hAnsi="Times New Roman" w:cs="Times New Roman"/>
                <w:sz w:val="24"/>
                <w:szCs w:val="24"/>
              </w:rPr>
            </w:pPr>
            <w:r>
              <w:rPr>
                <w:rFonts w:ascii="Times New Roman" w:hAnsi="Times New Roman" w:cs="Times New Roman"/>
                <w:sz w:val="24"/>
                <w:szCs w:val="24"/>
              </w:rPr>
              <w:t xml:space="preserve">Панель размер 720*100*120мм. </w:t>
            </w:r>
            <w:r w:rsidRPr="000A67D0">
              <w:rPr>
                <w:rFonts w:ascii="Times New Roman" w:hAnsi="Times New Roman" w:cs="Times New Roman"/>
                <w:sz w:val="24"/>
                <w:szCs w:val="24"/>
                <w:shd w:val="clear" w:color="auto" w:fill="FFFFFF"/>
              </w:rPr>
              <w:t xml:space="preserve">Данное изделие представляет собой деревянное основание, выполненное из высококачественной многослойной березовой фанеры, и двенадцать деревянных разноцветных домино. </w:t>
            </w:r>
            <w:r w:rsidRPr="00AB6601">
              <w:rPr>
                <w:rFonts w:ascii="Times New Roman" w:hAnsi="Times New Roman" w:cs="Times New Roman"/>
                <w:sz w:val="24"/>
                <w:szCs w:val="24"/>
                <w:shd w:val="clear" w:color="auto" w:fill="FFFFFF"/>
              </w:rPr>
              <w:t>В каждом домино</w:t>
            </w:r>
            <w:r>
              <w:rPr>
                <w:rFonts w:ascii="Times New Roman" w:hAnsi="Times New Roman" w:cs="Times New Roman"/>
                <w:sz w:val="24"/>
                <w:szCs w:val="24"/>
                <w:shd w:val="clear" w:color="auto" w:fill="FFFFFF"/>
              </w:rPr>
              <w:t xml:space="preserve"> размером </w:t>
            </w:r>
            <w:r w:rsidRPr="00D87A31">
              <w:rPr>
                <w:rFonts w:ascii="Times New Roman" w:hAnsi="Times New Roman" w:cs="Times New Roman"/>
                <w:sz w:val="24"/>
                <w:szCs w:val="24"/>
                <w:shd w:val="clear" w:color="auto" w:fill="FFFFFF"/>
              </w:rPr>
              <w:t xml:space="preserve">70х50х15 мм. </w:t>
            </w:r>
            <w:r w:rsidRPr="00AB6601">
              <w:rPr>
                <w:rFonts w:ascii="Times New Roman" w:hAnsi="Times New Roman" w:cs="Times New Roman"/>
                <w:sz w:val="24"/>
                <w:szCs w:val="24"/>
                <w:shd w:val="clear" w:color="auto" w:fill="FFFFFF"/>
              </w:rPr>
              <w:t xml:space="preserve">- закрепленная веревочка, продетая сквозь основание. На конце веревочки </w:t>
            </w:r>
            <w:r>
              <w:rPr>
                <w:rFonts w:ascii="Times New Roman" w:hAnsi="Times New Roman" w:cs="Times New Roman"/>
                <w:sz w:val="24"/>
                <w:szCs w:val="24"/>
                <w:shd w:val="clear" w:color="auto" w:fill="FFFFFF"/>
              </w:rPr>
              <w:t>–</w:t>
            </w:r>
            <w:r w:rsidRPr="00AB6601">
              <w:rPr>
                <w:rFonts w:ascii="Times New Roman" w:hAnsi="Times New Roman" w:cs="Times New Roman"/>
                <w:sz w:val="24"/>
                <w:szCs w:val="24"/>
                <w:shd w:val="clear" w:color="auto" w:fill="FFFFFF"/>
              </w:rPr>
              <w:t xml:space="preserve"> шарики</w:t>
            </w:r>
            <w:r>
              <w:rPr>
                <w:rFonts w:ascii="Times New Roman" w:hAnsi="Times New Roman" w:cs="Times New Roman"/>
                <w:sz w:val="24"/>
                <w:szCs w:val="24"/>
                <w:shd w:val="clear" w:color="auto" w:fill="FFFFFF"/>
              </w:rPr>
              <w:t>, диаметр шариков 30мм. П</w:t>
            </w:r>
            <w:r w:rsidRPr="000A67D0">
              <w:rPr>
                <w:rFonts w:ascii="Times New Roman" w:hAnsi="Times New Roman" w:cs="Times New Roman"/>
                <w:sz w:val="24"/>
                <w:szCs w:val="24"/>
                <w:shd w:val="clear" w:color="auto" w:fill="FFFFFF"/>
              </w:rPr>
              <w:t xml:space="preserve">редназначена для развития мелкой моторики, тактильной и зрительной стимуляции. Идеально подходит для изучения цветов. </w:t>
            </w:r>
          </w:p>
        </w:tc>
        <w:tc>
          <w:tcPr>
            <w:tcW w:w="4395" w:type="dxa"/>
            <w:shd w:val="clear" w:color="auto" w:fill="FFFFFF" w:themeFill="background1"/>
          </w:tcPr>
          <w:p w:rsidR="00E3693A" w:rsidRPr="00BE492A" w:rsidRDefault="00E3693A" w:rsidP="00BE492A">
            <w:pPr>
              <w:jc w:val="center"/>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14:anchorId="60CC20E9" wp14:editId="12176982">
                  <wp:extent cx="2208811" cy="899447"/>
                  <wp:effectExtent l="0" t="0" r="1270" b="0"/>
                  <wp:docPr id="1" name="Рисунок 1" descr="C:\Users\Morozova\Desktop\списки оборудования\20201019_1041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orozova\Desktop\списки оборудования\20201019_104147.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218644" cy="903451"/>
                          </a:xfrm>
                          <a:prstGeom prst="rect">
                            <a:avLst/>
                          </a:prstGeom>
                          <a:noFill/>
                          <a:ln>
                            <a:noFill/>
                          </a:ln>
                        </pic:spPr>
                      </pic:pic>
                    </a:graphicData>
                  </a:graphic>
                </wp:inline>
              </w:drawing>
            </w:r>
          </w:p>
        </w:tc>
      </w:tr>
      <w:tr w:rsidR="00E3693A" w:rsidRPr="00BE492A" w:rsidTr="00BB3DA6">
        <w:tc>
          <w:tcPr>
            <w:tcW w:w="675" w:type="dxa"/>
            <w:shd w:val="clear" w:color="auto" w:fill="FFFFFF" w:themeFill="background1"/>
          </w:tcPr>
          <w:p w:rsidR="00E3693A" w:rsidRPr="00BE492A" w:rsidRDefault="00E3693A" w:rsidP="00440648">
            <w:pPr>
              <w:jc w:val="center"/>
              <w:rPr>
                <w:rFonts w:ascii="Times New Roman" w:hAnsi="Times New Roman" w:cs="Times New Roman"/>
                <w:sz w:val="24"/>
                <w:szCs w:val="24"/>
              </w:rPr>
            </w:pPr>
            <w:r w:rsidRPr="00BE492A">
              <w:rPr>
                <w:rFonts w:ascii="Times New Roman" w:hAnsi="Times New Roman" w:cs="Times New Roman"/>
                <w:sz w:val="24"/>
                <w:szCs w:val="24"/>
              </w:rPr>
              <w:lastRenderedPageBreak/>
              <w:t>1</w:t>
            </w:r>
            <w:r>
              <w:rPr>
                <w:rFonts w:ascii="Times New Roman" w:hAnsi="Times New Roman" w:cs="Times New Roman"/>
                <w:sz w:val="24"/>
                <w:szCs w:val="24"/>
              </w:rPr>
              <w:t>5</w:t>
            </w:r>
          </w:p>
        </w:tc>
        <w:tc>
          <w:tcPr>
            <w:tcW w:w="2410" w:type="dxa"/>
            <w:shd w:val="clear" w:color="auto" w:fill="FFFFFF" w:themeFill="background1"/>
          </w:tcPr>
          <w:p w:rsidR="00E3693A" w:rsidRPr="00BE492A" w:rsidRDefault="00E3693A" w:rsidP="00881D45">
            <w:pPr>
              <w:ind w:left="-57" w:right="-57"/>
              <w:rPr>
                <w:rFonts w:ascii="Times New Roman" w:eastAsia="Times New Roman" w:hAnsi="Times New Roman" w:cs="Times New Roman"/>
                <w:sz w:val="24"/>
                <w:szCs w:val="24"/>
              </w:rPr>
            </w:pPr>
            <w:r w:rsidRPr="003E026D">
              <w:rPr>
                <w:rFonts w:ascii="Times New Roman" w:eastAsia="Times New Roman" w:hAnsi="Times New Roman" w:cs="Times New Roman"/>
                <w:sz w:val="24"/>
                <w:szCs w:val="24"/>
              </w:rPr>
              <w:t>Тактильные диски (малый набор).</w:t>
            </w:r>
          </w:p>
        </w:tc>
        <w:tc>
          <w:tcPr>
            <w:tcW w:w="7796" w:type="dxa"/>
            <w:shd w:val="clear" w:color="auto" w:fill="FFFFFF" w:themeFill="background1"/>
          </w:tcPr>
          <w:p w:rsidR="00E3693A" w:rsidRPr="00BE492A" w:rsidRDefault="00E3693A" w:rsidP="0092740B">
            <w:pPr>
              <w:jc w:val="both"/>
              <w:rPr>
                <w:rFonts w:ascii="Times New Roman" w:hAnsi="Times New Roman" w:cs="Times New Roman"/>
                <w:sz w:val="24"/>
                <w:szCs w:val="24"/>
              </w:rPr>
            </w:pPr>
            <w:r>
              <w:rPr>
                <w:rFonts w:ascii="Times New Roman" w:hAnsi="Times New Roman" w:cs="Times New Roman"/>
                <w:sz w:val="24"/>
                <w:szCs w:val="24"/>
              </w:rPr>
              <w:t>Комплектность: 5 дисков диаметром – 27см (желтого, синего, зеленого, оранжевого, бордовый  цветов) ; 5 дисков диаметром – 11см (желтого, синего, зеленого, оранжевого, бордового цветов); повязка для глаз; мешок для малых дисков.</w:t>
            </w:r>
            <w:r w:rsidRPr="00751F3A">
              <w:rPr>
                <w:rFonts w:ascii="Times New Roman" w:hAnsi="Times New Roman" w:cs="Times New Roman"/>
                <w:sz w:val="24"/>
                <w:szCs w:val="24"/>
              </w:rPr>
              <w:t xml:space="preserve"> Материалы   большой диск - пластик, каучук, прорезиненное основание, малый диск - синтетический каучук</w:t>
            </w:r>
          </w:p>
        </w:tc>
        <w:tc>
          <w:tcPr>
            <w:tcW w:w="4395" w:type="dxa"/>
            <w:shd w:val="clear" w:color="auto" w:fill="FFFFFF" w:themeFill="background1"/>
          </w:tcPr>
          <w:p w:rsidR="00E3693A" w:rsidRPr="00BE492A" w:rsidRDefault="00E3693A" w:rsidP="00BE492A">
            <w:pPr>
              <w:jc w:val="center"/>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14:anchorId="2737520E" wp14:editId="1053B4E9">
                  <wp:extent cx="2137558" cy="928274"/>
                  <wp:effectExtent l="0" t="0" r="0" b="5715"/>
                  <wp:docPr id="7" name="Рисунок 7" descr="C:\Users\Morozova\Desktop\20201019_1043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orozova\Desktop\20201019_104343.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150487" cy="933889"/>
                          </a:xfrm>
                          <a:prstGeom prst="rect">
                            <a:avLst/>
                          </a:prstGeom>
                          <a:noFill/>
                          <a:ln>
                            <a:noFill/>
                          </a:ln>
                        </pic:spPr>
                      </pic:pic>
                    </a:graphicData>
                  </a:graphic>
                </wp:inline>
              </w:drawing>
            </w:r>
          </w:p>
        </w:tc>
      </w:tr>
      <w:tr w:rsidR="00E3693A" w:rsidRPr="00BE492A" w:rsidTr="00BB3DA6">
        <w:tc>
          <w:tcPr>
            <w:tcW w:w="675" w:type="dxa"/>
            <w:shd w:val="clear" w:color="auto" w:fill="FFFFFF" w:themeFill="background1"/>
          </w:tcPr>
          <w:p w:rsidR="00E3693A" w:rsidRPr="00BE492A" w:rsidRDefault="00E3693A" w:rsidP="00440648">
            <w:pPr>
              <w:jc w:val="center"/>
              <w:rPr>
                <w:rFonts w:ascii="Times New Roman" w:hAnsi="Times New Roman" w:cs="Times New Roman"/>
                <w:sz w:val="24"/>
                <w:szCs w:val="24"/>
              </w:rPr>
            </w:pPr>
            <w:r w:rsidRPr="00BE492A">
              <w:rPr>
                <w:rFonts w:ascii="Times New Roman" w:hAnsi="Times New Roman" w:cs="Times New Roman"/>
                <w:sz w:val="24"/>
                <w:szCs w:val="24"/>
              </w:rPr>
              <w:t>1</w:t>
            </w:r>
            <w:r>
              <w:rPr>
                <w:rFonts w:ascii="Times New Roman" w:hAnsi="Times New Roman" w:cs="Times New Roman"/>
                <w:sz w:val="24"/>
                <w:szCs w:val="24"/>
              </w:rPr>
              <w:t>6</w:t>
            </w:r>
          </w:p>
        </w:tc>
        <w:tc>
          <w:tcPr>
            <w:tcW w:w="2410" w:type="dxa"/>
            <w:shd w:val="clear" w:color="auto" w:fill="FFFFFF" w:themeFill="background1"/>
          </w:tcPr>
          <w:p w:rsidR="00E3693A" w:rsidRPr="00BE492A" w:rsidRDefault="00E3693A" w:rsidP="00881D45">
            <w:pPr>
              <w:ind w:left="-57" w:right="-57"/>
              <w:rPr>
                <w:rFonts w:ascii="Times New Roman" w:eastAsia="Times New Roman" w:hAnsi="Times New Roman" w:cs="Times New Roman"/>
                <w:sz w:val="24"/>
                <w:szCs w:val="24"/>
              </w:rPr>
            </w:pPr>
            <w:r w:rsidRPr="003E026D">
              <w:rPr>
                <w:rFonts w:ascii="Times New Roman" w:eastAsia="Times New Roman" w:hAnsi="Times New Roman" w:cs="Times New Roman"/>
                <w:sz w:val="24"/>
                <w:szCs w:val="24"/>
              </w:rPr>
              <w:t>Тактильные диски (большой набор)</w:t>
            </w:r>
          </w:p>
        </w:tc>
        <w:tc>
          <w:tcPr>
            <w:tcW w:w="7796" w:type="dxa"/>
            <w:shd w:val="clear" w:color="auto" w:fill="FFFFFF" w:themeFill="background1"/>
          </w:tcPr>
          <w:p w:rsidR="00E3693A" w:rsidRPr="00BE492A" w:rsidRDefault="00E3693A" w:rsidP="0092740B">
            <w:pPr>
              <w:jc w:val="both"/>
              <w:rPr>
                <w:rFonts w:ascii="Times New Roman" w:hAnsi="Times New Roman" w:cs="Times New Roman"/>
                <w:sz w:val="24"/>
                <w:szCs w:val="24"/>
              </w:rPr>
            </w:pPr>
            <w:r>
              <w:rPr>
                <w:rFonts w:ascii="Times New Roman" w:hAnsi="Times New Roman" w:cs="Times New Roman"/>
                <w:sz w:val="24"/>
                <w:szCs w:val="24"/>
              </w:rPr>
              <w:t>Комплектность: 10 дисков диаметром – 27см (желтого, синего, зеленого, красного, оранжевого, бордовый, сиреневый, коричневый, темно-синий, темно-зеленый цветов) ; 10 дисков диаметром – 11см (желтого, синего, зеленого, красного, оранжевого, бордовый, сиреневый, коричневый, темно-синий, темно-зеленый цветов); повязка для глаз; мешок для малых дисков.</w:t>
            </w:r>
            <w:r w:rsidRPr="00751F3A">
              <w:rPr>
                <w:rFonts w:ascii="Times New Roman" w:hAnsi="Times New Roman" w:cs="Times New Roman"/>
                <w:sz w:val="24"/>
                <w:szCs w:val="24"/>
              </w:rPr>
              <w:t xml:space="preserve"> Материалы   большой диск - пластик, каучук, прорезиненное основание, малый диск - синтетический каучук</w:t>
            </w:r>
            <w:r>
              <w:rPr>
                <w:rFonts w:ascii="Times New Roman" w:hAnsi="Times New Roman" w:cs="Times New Roman"/>
                <w:sz w:val="24"/>
                <w:szCs w:val="24"/>
              </w:rPr>
              <w:t xml:space="preserve"> </w:t>
            </w:r>
          </w:p>
        </w:tc>
        <w:tc>
          <w:tcPr>
            <w:tcW w:w="4395" w:type="dxa"/>
            <w:shd w:val="clear" w:color="auto" w:fill="FFFFFF" w:themeFill="background1"/>
          </w:tcPr>
          <w:p w:rsidR="00E3693A" w:rsidRPr="00BE492A" w:rsidRDefault="00E3693A" w:rsidP="00BE492A">
            <w:pPr>
              <w:jc w:val="center"/>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14:anchorId="76500F9B" wp14:editId="787399A7">
                  <wp:extent cx="2122275" cy="938151"/>
                  <wp:effectExtent l="0" t="0" r="0" b="0"/>
                  <wp:docPr id="9" name="Рисунок 9" descr="C:\Users\Morozova\Desktop\20201019_10455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orozova\Desktop\20201019_104556.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125953" cy="939777"/>
                          </a:xfrm>
                          <a:prstGeom prst="rect">
                            <a:avLst/>
                          </a:prstGeom>
                          <a:noFill/>
                          <a:ln>
                            <a:noFill/>
                          </a:ln>
                        </pic:spPr>
                      </pic:pic>
                    </a:graphicData>
                  </a:graphic>
                </wp:inline>
              </w:drawing>
            </w:r>
          </w:p>
        </w:tc>
      </w:tr>
      <w:tr w:rsidR="00E3693A" w:rsidRPr="00BE492A" w:rsidTr="00BB3DA6">
        <w:tc>
          <w:tcPr>
            <w:tcW w:w="675" w:type="dxa"/>
            <w:shd w:val="clear" w:color="auto" w:fill="FFFFFF" w:themeFill="background1"/>
          </w:tcPr>
          <w:p w:rsidR="00E3693A" w:rsidRPr="00BE492A" w:rsidRDefault="00E3693A" w:rsidP="00440648">
            <w:pPr>
              <w:jc w:val="center"/>
              <w:rPr>
                <w:rFonts w:ascii="Times New Roman" w:hAnsi="Times New Roman" w:cs="Times New Roman"/>
                <w:sz w:val="24"/>
                <w:szCs w:val="24"/>
              </w:rPr>
            </w:pPr>
            <w:r w:rsidRPr="00BE492A">
              <w:rPr>
                <w:rFonts w:ascii="Times New Roman" w:hAnsi="Times New Roman" w:cs="Times New Roman"/>
                <w:sz w:val="24"/>
                <w:szCs w:val="24"/>
              </w:rPr>
              <w:t>1</w:t>
            </w:r>
            <w:r>
              <w:rPr>
                <w:rFonts w:ascii="Times New Roman" w:hAnsi="Times New Roman" w:cs="Times New Roman"/>
                <w:sz w:val="24"/>
                <w:szCs w:val="24"/>
              </w:rPr>
              <w:t>7</w:t>
            </w:r>
          </w:p>
        </w:tc>
        <w:tc>
          <w:tcPr>
            <w:tcW w:w="2410" w:type="dxa"/>
            <w:shd w:val="clear" w:color="auto" w:fill="FFFFFF" w:themeFill="background1"/>
          </w:tcPr>
          <w:p w:rsidR="00E3693A" w:rsidRPr="00BE492A" w:rsidRDefault="00E3693A" w:rsidP="00881D45">
            <w:pPr>
              <w:ind w:left="-57" w:right="-57"/>
              <w:rPr>
                <w:rFonts w:ascii="Times New Roman" w:eastAsia="Times New Roman" w:hAnsi="Times New Roman" w:cs="Times New Roman"/>
                <w:sz w:val="24"/>
                <w:szCs w:val="24"/>
              </w:rPr>
            </w:pPr>
            <w:r w:rsidRPr="003E026D">
              <w:rPr>
                <w:rFonts w:ascii="Times New Roman" w:eastAsia="Times New Roman" w:hAnsi="Times New Roman" w:cs="Times New Roman"/>
                <w:sz w:val="24"/>
                <w:szCs w:val="24"/>
              </w:rPr>
              <w:t>Развивающий центр для слабовидящих и слабослышащих</w:t>
            </w:r>
          </w:p>
        </w:tc>
        <w:tc>
          <w:tcPr>
            <w:tcW w:w="7796" w:type="dxa"/>
            <w:shd w:val="clear" w:color="auto" w:fill="FFFFFF" w:themeFill="background1"/>
          </w:tcPr>
          <w:p w:rsidR="00E3693A" w:rsidRPr="00BE492A" w:rsidRDefault="00E3693A" w:rsidP="00BB3DA6">
            <w:pPr>
              <w:jc w:val="both"/>
              <w:rPr>
                <w:rFonts w:ascii="Times New Roman" w:hAnsi="Times New Roman" w:cs="Times New Roman"/>
                <w:sz w:val="24"/>
                <w:szCs w:val="24"/>
              </w:rPr>
            </w:pPr>
            <w:r w:rsidRPr="00DD4BE3">
              <w:rPr>
                <w:rFonts w:ascii="Times New Roman" w:hAnsi="Times New Roman" w:cs="Times New Roman"/>
                <w:sz w:val="24"/>
                <w:szCs w:val="24"/>
              </w:rPr>
              <w:t>Данный развивающий центр специально разработан, чтобы вовлечь в мир игры детей, которые не могут видеть или слышать. Центр обеспечивает играющему фантастическое многообразие тактильных ощущений – от осязания мягкой ткани до вибрирующей тарелки</w:t>
            </w:r>
            <w:r>
              <w:rPr>
                <w:rFonts w:ascii="Times New Roman" w:hAnsi="Times New Roman" w:cs="Times New Roman"/>
                <w:sz w:val="24"/>
                <w:szCs w:val="24"/>
              </w:rPr>
              <w:t xml:space="preserve">. </w:t>
            </w:r>
            <w:r w:rsidRPr="00314C25">
              <w:rPr>
                <w:rFonts w:ascii="Times New Roman" w:eastAsia="Times New Roman" w:hAnsi="Times New Roman" w:cs="Times New Roman"/>
                <w:bCs/>
                <w:sz w:val="24"/>
                <w:szCs w:val="24"/>
                <w:shd w:val="clear" w:color="auto" w:fill="FFFFFF"/>
                <w:lang w:eastAsia="ru-RU"/>
              </w:rPr>
              <w:t>Развиваемые</w:t>
            </w:r>
            <w:r>
              <w:rPr>
                <w:rFonts w:ascii="Times New Roman" w:eastAsia="Times New Roman" w:hAnsi="Times New Roman" w:cs="Times New Roman"/>
                <w:bCs/>
                <w:sz w:val="24"/>
                <w:szCs w:val="24"/>
                <w:shd w:val="clear" w:color="auto" w:fill="FFFFFF"/>
                <w:lang w:eastAsia="ru-RU"/>
              </w:rPr>
              <w:t xml:space="preserve"> </w:t>
            </w:r>
            <w:r w:rsidRPr="00314C25">
              <w:rPr>
                <w:rFonts w:ascii="Times New Roman" w:eastAsia="Times New Roman" w:hAnsi="Times New Roman" w:cs="Times New Roman"/>
                <w:bCs/>
                <w:sz w:val="24"/>
                <w:szCs w:val="24"/>
                <w:shd w:val="clear" w:color="auto" w:fill="FFFFFF"/>
                <w:lang w:eastAsia="ru-RU"/>
              </w:rPr>
              <w:t>навыки:</w:t>
            </w:r>
            <w:r>
              <w:rPr>
                <w:rFonts w:ascii="Times New Roman" w:eastAsia="Times New Roman" w:hAnsi="Times New Roman" w:cs="Times New Roman"/>
                <w:bCs/>
                <w:sz w:val="24"/>
                <w:szCs w:val="24"/>
                <w:shd w:val="clear" w:color="auto" w:fill="FFFFFF"/>
                <w:lang w:eastAsia="ru-RU"/>
              </w:rPr>
              <w:t xml:space="preserve"> и</w:t>
            </w:r>
            <w:r w:rsidRPr="00DC70F2">
              <w:rPr>
                <w:rFonts w:ascii="Times New Roman" w:eastAsia="Times New Roman" w:hAnsi="Times New Roman" w:cs="Times New Roman"/>
                <w:sz w:val="24"/>
                <w:szCs w:val="24"/>
                <w:lang w:eastAsia="ru-RU"/>
              </w:rPr>
              <w:t>зучен</w:t>
            </w:r>
            <w:r>
              <w:rPr>
                <w:rFonts w:ascii="Times New Roman" w:eastAsia="Times New Roman" w:hAnsi="Times New Roman" w:cs="Times New Roman"/>
                <w:sz w:val="24"/>
                <w:szCs w:val="24"/>
                <w:lang w:eastAsia="ru-RU"/>
              </w:rPr>
              <w:t xml:space="preserve">ие причинно-следственных связей; развитие зрительного внимания; координации глаз и рук; хватательных рефлексов; укрепление мышц пальцев и рук; развитие </w:t>
            </w:r>
            <w:r w:rsidRPr="00DC70F2">
              <w:rPr>
                <w:rFonts w:ascii="Times New Roman" w:eastAsia="Times New Roman" w:hAnsi="Times New Roman" w:cs="Times New Roman"/>
                <w:sz w:val="24"/>
                <w:szCs w:val="24"/>
                <w:lang w:eastAsia="ru-RU"/>
              </w:rPr>
              <w:t>сенсорног</w:t>
            </w:r>
            <w:r>
              <w:rPr>
                <w:rFonts w:ascii="Times New Roman" w:eastAsia="Times New Roman" w:hAnsi="Times New Roman" w:cs="Times New Roman"/>
                <w:sz w:val="24"/>
                <w:szCs w:val="24"/>
                <w:lang w:eastAsia="ru-RU"/>
              </w:rPr>
              <w:t xml:space="preserve">о восприятия (чувствительности); тактильных навыков; слухового восприятия; </w:t>
            </w:r>
            <w:r w:rsidRPr="00DC70F2">
              <w:rPr>
                <w:rFonts w:ascii="Times New Roman" w:eastAsia="Times New Roman" w:hAnsi="Times New Roman" w:cs="Times New Roman"/>
                <w:sz w:val="24"/>
                <w:szCs w:val="24"/>
                <w:lang w:eastAsia="ru-RU"/>
              </w:rPr>
              <w:t xml:space="preserve">языковых </w:t>
            </w:r>
            <w:r>
              <w:rPr>
                <w:rFonts w:ascii="Times New Roman" w:eastAsia="Times New Roman" w:hAnsi="Times New Roman" w:cs="Times New Roman"/>
                <w:sz w:val="24"/>
                <w:szCs w:val="24"/>
                <w:lang w:eastAsia="ru-RU"/>
              </w:rPr>
              <w:t xml:space="preserve"> </w:t>
            </w:r>
            <w:r w:rsidRPr="00DC70F2">
              <w:rPr>
                <w:rFonts w:ascii="Times New Roman" w:eastAsia="Times New Roman" w:hAnsi="Times New Roman" w:cs="Times New Roman"/>
                <w:sz w:val="24"/>
                <w:szCs w:val="24"/>
                <w:lang w:eastAsia="ru-RU"/>
              </w:rPr>
              <w:t>н</w:t>
            </w:r>
            <w:r>
              <w:rPr>
                <w:rFonts w:ascii="Times New Roman" w:eastAsia="Times New Roman" w:hAnsi="Times New Roman" w:cs="Times New Roman"/>
                <w:sz w:val="24"/>
                <w:szCs w:val="24"/>
                <w:lang w:eastAsia="ru-RU"/>
              </w:rPr>
              <w:t>авыков/фонетики; слуховых навыков; р</w:t>
            </w:r>
            <w:r w:rsidRPr="00DC70F2">
              <w:rPr>
                <w:rFonts w:ascii="Times New Roman" w:eastAsia="Times New Roman" w:hAnsi="Times New Roman" w:cs="Times New Roman"/>
                <w:sz w:val="24"/>
                <w:szCs w:val="24"/>
                <w:lang w:eastAsia="ru-RU"/>
              </w:rPr>
              <w:t>аспознавание форм, цветов.</w:t>
            </w:r>
            <w:r>
              <w:rPr>
                <w:rFonts w:ascii="Times New Roman" w:eastAsia="Times New Roman" w:hAnsi="Times New Roman" w:cs="Times New Roman"/>
                <w:sz w:val="24"/>
                <w:szCs w:val="24"/>
                <w:lang w:eastAsia="ru-RU"/>
              </w:rPr>
              <w:t xml:space="preserve"> </w:t>
            </w:r>
            <w:r>
              <w:rPr>
                <w:rFonts w:ascii="Times New Roman" w:hAnsi="Times New Roman" w:cs="Times New Roman"/>
                <w:sz w:val="24"/>
                <w:szCs w:val="24"/>
              </w:rPr>
              <w:t>Корпус пластмассовый красного цвета, квадратной формы. Размер: длина – 34см, ширина- 24см, высота- 11см. На корпусе находятся: синяя пластина прямоугольной формы размер 12,5*8,5см с круглой формой включает легкую вибрацию; желтая текстурная тарелка овальной формы размер 11,5*10см включает радио; вентилятор закрытый с веревочкой и деревянной круглой ручкой.</w:t>
            </w:r>
          </w:p>
        </w:tc>
        <w:tc>
          <w:tcPr>
            <w:tcW w:w="4395" w:type="dxa"/>
            <w:shd w:val="clear" w:color="auto" w:fill="FFFFFF" w:themeFill="background1"/>
          </w:tcPr>
          <w:p w:rsidR="00E3693A" w:rsidRPr="00BE492A" w:rsidRDefault="00E3693A" w:rsidP="00BE492A">
            <w:pPr>
              <w:jc w:val="center"/>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14:anchorId="05DA8EB0" wp14:editId="2CA0A285">
                  <wp:extent cx="2208811" cy="1072418"/>
                  <wp:effectExtent l="0" t="0" r="1270" b="0"/>
                  <wp:docPr id="28" name="Рисунок 28" descr="C:\Users\Morozova\AppData\Local\Temp\Tmp_view\20201119_1439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orozova\AppData\Local\Temp\Tmp_view\20201119_143901.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211677" cy="1073809"/>
                          </a:xfrm>
                          <a:prstGeom prst="rect">
                            <a:avLst/>
                          </a:prstGeom>
                          <a:noFill/>
                          <a:ln>
                            <a:noFill/>
                          </a:ln>
                        </pic:spPr>
                      </pic:pic>
                    </a:graphicData>
                  </a:graphic>
                </wp:inline>
              </w:drawing>
            </w:r>
            <w:r>
              <w:rPr>
                <w:noProof/>
                <w:lang w:eastAsia="ru-RU"/>
              </w:rPr>
              <mc:AlternateContent>
                <mc:Choice Requires="wps">
                  <w:drawing>
                    <wp:inline distT="0" distB="0" distL="0" distR="0" wp14:anchorId="2987A514" wp14:editId="53D4C529">
                      <wp:extent cx="308610" cy="308610"/>
                      <wp:effectExtent l="0" t="0" r="0" b="0"/>
                      <wp:docPr id="27" name="Прямоугольник 27" descr="https://apf.mail.ru/cgi-bin/readmsg?id=16032490810045349660;0;1&amp;exif=1&amp;full=1&amp;x-email=elevaler%40mail.ru"/>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8610" cy="308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1DCBA48" id="Прямоугольник 27" o:spid="_x0000_s1026" alt="https://apf.mail.ru/cgi-bin/readmsg?id=16032490810045349660;0;1&amp;exif=1&amp;full=1&amp;x-email=elevaler%40mail.ru" style="width:24.3pt;height:2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" filled="f" stroked="f">
                      <o:lock v:ext="edit" aspectratio="t"/>
                      <w10:anchorlock/>
                    </v:rect>
                  </w:pict>
                </mc:Fallback>
              </mc:AlternateContent>
            </w:r>
            <w:r>
              <w:rPr>
                <w:noProof/>
                <w:lang w:eastAsia="ru-RU"/>
              </w:rPr>
              <mc:AlternateContent>
                <mc:Choice Requires="wps">
                  <w:drawing>
                    <wp:inline distT="0" distB="0" distL="0" distR="0" wp14:anchorId="249C8805" wp14:editId="241ADE4B">
                      <wp:extent cx="308610" cy="308610"/>
                      <wp:effectExtent l="0" t="0" r="0" b="0"/>
                      <wp:docPr id="26" name="Прямоугольник 26" descr="https://apf.mail.ru/cgi-bin/readmsg?id=16032490810045349660;0;1&amp;exif=1&amp;full=1&amp;x-email=elevaler%40mail.ru"/>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8610" cy="308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B733B55" id="Прямоугольник 26" o:spid="_x0000_s1026" alt="https://apf.mail.ru/cgi-bin/readmsg?id=16032490810045349660;0;1&amp;exif=1&amp;full=1&amp;x-email=elevaler%40mail.ru" style="width:24.3pt;height:2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" filled="f" stroked="f">
                      <o:lock v:ext="edit" aspectratio="t"/>
                      <w10:anchorlock/>
                    </v:rect>
                  </w:pict>
                </mc:Fallback>
              </mc:AlternateContent>
            </w:r>
          </w:p>
        </w:tc>
      </w:tr>
      <w:tr w:rsidR="00E3693A" w:rsidRPr="00BE492A" w:rsidTr="00BB3DA6">
        <w:tc>
          <w:tcPr>
            <w:tcW w:w="675" w:type="dxa"/>
            <w:shd w:val="clear" w:color="auto" w:fill="FFFFFF" w:themeFill="background1"/>
          </w:tcPr>
          <w:p w:rsidR="00E3693A" w:rsidRPr="00BE492A" w:rsidRDefault="00E3693A" w:rsidP="00BE492A">
            <w:pPr>
              <w:jc w:val="center"/>
              <w:rPr>
                <w:rFonts w:ascii="Times New Roman" w:hAnsi="Times New Roman" w:cs="Times New Roman"/>
                <w:sz w:val="24"/>
                <w:szCs w:val="24"/>
              </w:rPr>
            </w:pPr>
            <w:r>
              <w:rPr>
                <w:rFonts w:ascii="Times New Roman" w:hAnsi="Times New Roman" w:cs="Times New Roman"/>
                <w:sz w:val="24"/>
                <w:szCs w:val="24"/>
              </w:rPr>
              <w:t>18</w:t>
            </w:r>
          </w:p>
        </w:tc>
        <w:tc>
          <w:tcPr>
            <w:tcW w:w="2410" w:type="dxa"/>
            <w:shd w:val="clear" w:color="auto" w:fill="FFFFFF" w:themeFill="background1"/>
          </w:tcPr>
          <w:p w:rsidR="00E3693A" w:rsidRDefault="00E3693A" w:rsidP="00881D45">
            <w:pPr>
              <w:ind w:left="-57" w:right="-57"/>
              <w:rPr>
                <w:rFonts w:ascii="Times New Roman" w:eastAsia="Times New Roman" w:hAnsi="Times New Roman" w:cs="Times New Roman"/>
                <w:sz w:val="24"/>
                <w:szCs w:val="24"/>
              </w:rPr>
            </w:pPr>
            <w:r w:rsidRPr="003E026D">
              <w:rPr>
                <w:rFonts w:ascii="Times New Roman" w:eastAsia="Times New Roman" w:hAnsi="Times New Roman" w:cs="Times New Roman"/>
                <w:sz w:val="24"/>
                <w:szCs w:val="24"/>
              </w:rPr>
              <w:t>Рельефно-графические пособия для обучения слепых и слабовидящих детей дошкольного и школьного возраста</w:t>
            </w:r>
          </w:p>
          <w:p w:rsidR="00E3693A" w:rsidRDefault="00E3693A" w:rsidP="00881D45">
            <w:pPr>
              <w:ind w:left="-57" w:right="-57"/>
              <w:rPr>
                <w:rFonts w:ascii="Times New Roman" w:eastAsia="Times New Roman" w:hAnsi="Times New Roman" w:cs="Times New Roman"/>
                <w:sz w:val="24"/>
                <w:szCs w:val="24"/>
              </w:rPr>
            </w:pPr>
          </w:p>
          <w:p w:rsidR="00E3693A" w:rsidRPr="00BE492A" w:rsidRDefault="00E3693A" w:rsidP="00881D45">
            <w:pPr>
              <w:ind w:left="-57" w:right="-57"/>
              <w:rPr>
                <w:rFonts w:ascii="Times New Roman" w:eastAsia="Times New Roman" w:hAnsi="Times New Roman" w:cs="Times New Roman"/>
                <w:sz w:val="24"/>
                <w:szCs w:val="24"/>
              </w:rPr>
            </w:pPr>
          </w:p>
        </w:tc>
        <w:tc>
          <w:tcPr>
            <w:tcW w:w="7796" w:type="dxa"/>
            <w:shd w:val="clear" w:color="auto" w:fill="FFFFFF" w:themeFill="background1"/>
          </w:tcPr>
          <w:p w:rsidR="00E3693A" w:rsidRDefault="00E3693A" w:rsidP="0084029E">
            <w:pPr>
              <w:jc w:val="both"/>
            </w:pPr>
            <w:r>
              <w:rPr>
                <w:rFonts w:ascii="Times New Roman" w:hAnsi="Times New Roman" w:cs="Times New Roman"/>
                <w:sz w:val="24"/>
                <w:szCs w:val="24"/>
              </w:rPr>
              <w:t xml:space="preserve">Алфавиты . </w:t>
            </w:r>
            <w:r w:rsidRPr="0084029E">
              <w:rPr>
                <w:rFonts w:ascii="Times New Roman" w:hAnsi="Times New Roman" w:cs="Times New Roman"/>
                <w:sz w:val="24"/>
                <w:szCs w:val="24"/>
              </w:rPr>
              <w:t>Данное пособие дает возможность изучить изображение и написание букв русского, латинского, греческого, немецкого и французского алфавитов, знаков препинания, арабских и римских цифр, знаков математических действий.</w:t>
            </w:r>
            <w:r w:rsidRPr="0084029E">
              <w:rPr>
                <w:rFonts w:ascii="Times New Roman" w:hAnsi="Times New Roman" w:cs="Times New Roman"/>
                <w:sz w:val="24"/>
                <w:szCs w:val="24"/>
              </w:rPr>
              <w:br/>
              <w:t>Пособие предназначено для использования на уроках начальной и средней школы, а также для широкого круга читателей.</w:t>
            </w:r>
            <w:r w:rsidRPr="0084029E">
              <w:t xml:space="preserve"> </w:t>
            </w:r>
            <w:r>
              <w:t xml:space="preserve"> </w:t>
            </w:r>
          </w:p>
          <w:p w:rsidR="00E3693A" w:rsidRPr="00BE492A" w:rsidRDefault="00E3693A" w:rsidP="00BB3DA6">
            <w:pPr>
              <w:rPr>
                <w:rFonts w:ascii="Times New Roman" w:hAnsi="Times New Roman" w:cs="Times New Roman"/>
                <w:sz w:val="24"/>
                <w:szCs w:val="24"/>
              </w:rPr>
            </w:pPr>
            <w:r w:rsidRPr="0084029E">
              <w:rPr>
                <w:rFonts w:ascii="Times New Roman" w:hAnsi="Times New Roman" w:cs="Times New Roman"/>
                <w:sz w:val="24"/>
                <w:szCs w:val="24"/>
              </w:rPr>
              <w:t>Формат 235х290.</w:t>
            </w:r>
            <w:r w:rsidRPr="0084029E">
              <w:rPr>
                <w:rFonts w:ascii="Times New Roman" w:hAnsi="Times New Roman" w:cs="Times New Roman"/>
                <w:sz w:val="24"/>
                <w:szCs w:val="24"/>
              </w:rPr>
              <w:br/>
              <w:t>Брайлевских листов – 11.</w:t>
            </w:r>
            <w:r w:rsidRPr="0084029E">
              <w:rPr>
                <w:rFonts w:ascii="Times New Roman" w:hAnsi="Times New Roman" w:cs="Times New Roman"/>
                <w:sz w:val="24"/>
                <w:szCs w:val="24"/>
              </w:rPr>
              <w:br/>
              <w:t xml:space="preserve">Плоскопечатных листов - 1. </w:t>
            </w:r>
          </w:p>
        </w:tc>
        <w:tc>
          <w:tcPr>
            <w:tcW w:w="4395" w:type="dxa"/>
            <w:shd w:val="clear" w:color="auto" w:fill="FFFFFF" w:themeFill="background1"/>
          </w:tcPr>
          <w:p w:rsidR="00E3693A" w:rsidRPr="00BE492A" w:rsidRDefault="00E3693A" w:rsidP="00BE492A">
            <w:pPr>
              <w:jc w:val="center"/>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14:anchorId="35CE98BF" wp14:editId="51C6A563">
                  <wp:extent cx="2197633" cy="1648190"/>
                  <wp:effectExtent l="0" t="0" r="0" b="0"/>
                  <wp:docPr id="29" name="Рисунок 29" descr="C:\Users\User\Desktop\Отчет по РКМ за октябрь 2020\фото\10536679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Отчет по РКМ за октябрь 2020\фото\1053667930.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208252" cy="1656154"/>
                          </a:xfrm>
                          <a:prstGeom prst="rect">
                            <a:avLst/>
                          </a:prstGeom>
                          <a:noFill/>
                          <a:ln>
                            <a:noFill/>
                          </a:ln>
                        </pic:spPr>
                      </pic:pic>
                    </a:graphicData>
                  </a:graphic>
                </wp:inline>
              </w:drawing>
            </w:r>
          </w:p>
        </w:tc>
      </w:tr>
      <w:tr w:rsidR="00E3693A" w:rsidRPr="00BE492A" w:rsidTr="00BB3DA6">
        <w:tc>
          <w:tcPr>
            <w:tcW w:w="675" w:type="dxa"/>
            <w:shd w:val="clear" w:color="auto" w:fill="FFFFFF" w:themeFill="background1"/>
          </w:tcPr>
          <w:p w:rsidR="00E3693A" w:rsidRPr="00BE492A" w:rsidRDefault="00E3693A" w:rsidP="00BE492A">
            <w:pPr>
              <w:jc w:val="center"/>
              <w:rPr>
                <w:rFonts w:ascii="Times New Roman" w:hAnsi="Times New Roman" w:cs="Times New Roman"/>
                <w:sz w:val="24"/>
                <w:szCs w:val="24"/>
              </w:rPr>
            </w:pPr>
            <w:r>
              <w:rPr>
                <w:rFonts w:ascii="Times New Roman" w:hAnsi="Times New Roman" w:cs="Times New Roman"/>
                <w:sz w:val="24"/>
                <w:szCs w:val="24"/>
              </w:rPr>
              <w:lastRenderedPageBreak/>
              <w:t>19</w:t>
            </w:r>
          </w:p>
        </w:tc>
        <w:tc>
          <w:tcPr>
            <w:tcW w:w="2410" w:type="dxa"/>
            <w:shd w:val="clear" w:color="auto" w:fill="FFFFFF" w:themeFill="background1"/>
          </w:tcPr>
          <w:p w:rsidR="00E3693A" w:rsidRPr="00BE492A" w:rsidRDefault="00E3693A" w:rsidP="00881D45">
            <w:pPr>
              <w:ind w:left="-57" w:right="-57"/>
              <w:rPr>
                <w:rFonts w:ascii="Times New Roman" w:eastAsia="Times New Roman" w:hAnsi="Times New Roman" w:cs="Times New Roman"/>
                <w:sz w:val="24"/>
                <w:szCs w:val="24"/>
              </w:rPr>
            </w:pPr>
            <w:r w:rsidRPr="00BE492A">
              <w:rPr>
                <w:rFonts w:ascii="Times New Roman" w:eastAsia="Times New Roman" w:hAnsi="Times New Roman" w:cs="Times New Roman"/>
                <w:sz w:val="24"/>
                <w:szCs w:val="24"/>
              </w:rPr>
              <w:t>Развивающая игрушка «Обучающий глобус» музыкальный</w:t>
            </w:r>
          </w:p>
        </w:tc>
        <w:tc>
          <w:tcPr>
            <w:tcW w:w="7796" w:type="dxa"/>
            <w:shd w:val="clear" w:color="auto" w:fill="FFFFFF" w:themeFill="background1"/>
          </w:tcPr>
          <w:p w:rsidR="00E3693A" w:rsidRPr="008F616E" w:rsidRDefault="00E3693A" w:rsidP="00BB3DA6">
            <w:pPr>
              <w:jc w:val="both"/>
              <w:rPr>
                <w:rFonts w:ascii="Times New Roman" w:hAnsi="Times New Roman" w:cs="Times New Roman"/>
                <w:sz w:val="24"/>
                <w:szCs w:val="24"/>
              </w:rPr>
            </w:pPr>
            <w:r w:rsidRPr="008F616E">
              <w:rPr>
                <w:rFonts w:ascii="Times New Roman" w:hAnsi="Times New Roman" w:cs="Times New Roman"/>
                <w:sz w:val="24"/>
                <w:szCs w:val="24"/>
              </w:rPr>
              <w:t>Интерактивный Обучающий глобус – великолепная образовательная игрушка для детей с 3 до 6 лет.</w:t>
            </w:r>
            <w:r>
              <w:rPr>
                <w:rFonts w:ascii="Times New Roman" w:hAnsi="Times New Roman" w:cs="Times New Roman"/>
                <w:sz w:val="24"/>
                <w:szCs w:val="24"/>
              </w:rPr>
              <w:t xml:space="preserve"> </w:t>
            </w:r>
            <w:r w:rsidRPr="008F616E">
              <w:rPr>
                <w:rFonts w:ascii="Times New Roman" w:hAnsi="Times New Roman" w:cs="Times New Roman"/>
                <w:sz w:val="24"/>
                <w:szCs w:val="24"/>
              </w:rPr>
              <w:t>Игрушка способствует интеллектуальному и визуальному развитию ребенка, а также развивает речь, самостоятельность и мелкую моторику.</w:t>
            </w:r>
            <w:r>
              <w:rPr>
                <w:rFonts w:ascii="Times New Roman" w:hAnsi="Times New Roman" w:cs="Times New Roman"/>
                <w:sz w:val="24"/>
                <w:szCs w:val="24"/>
              </w:rPr>
              <w:t xml:space="preserve"> </w:t>
            </w:r>
            <w:r w:rsidRPr="008F616E">
              <w:rPr>
                <w:rFonts w:ascii="Times New Roman" w:hAnsi="Times New Roman" w:cs="Times New Roman"/>
                <w:sz w:val="24"/>
                <w:szCs w:val="24"/>
              </w:rPr>
              <w:t>Глобус расположен на подставке оранжевого цвета, закреплен желтой осью с джойстиком зеленого цвета для управления самолетом. Выбрав одну из 5 обучающих программ можно отправляться в захватывающее и увлекательное путешествие! Самолетик может двигаться во всех направлениях: Север, Юг, Запад, Восток. Специальный детектор и лупа, расположенные на самолете, помогут ребенку лучше узнать мир. Люди разных стран мира смогут научить малыша основам своего национального языка, а веселые мелодии и звуки сделают путешествие еще интереснее!</w:t>
            </w:r>
            <w:r>
              <w:rPr>
                <w:rFonts w:ascii="Times New Roman" w:hAnsi="Times New Roman" w:cs="Times New Roman"/>
                <w:sz w:val="24"/>
                <w:szCs w:val="24"/>
              </w:rPr>
              <w:t xml:space="preserve"> </w:t>
            </w:r>
            <w:r w:rsidRPr="008F616E">
              <w:rPr>
                <w:rFonts w:ascii="Times New Roman" w:hAnsi="Times New Roman" w:cs="Times New Roman"/>
                <w:sz w:val="24"/>
                <w:szCs w:val="24"/>
              </w:rPr>
              <w:t>Игрушка станет великолепной основой для обучения дошкольников, с помощью которой малыши смогут расширить кругозор, узнать и выучить основы географии.</w:t>
            </w:r>
            <w:r>
              <w:rPr>
                <w:rFonts w:ascii="Times New Roman" w:hAnsi="Times New Roman" w:cs="Times New Roman"/>
                <w:sz w:val="24"/>
                <w:szCs w:val="24"/>
              </w:rPr>
              <w:t xml:space="preserve"> </w:t>
            </w:r>
            <w:r w:rsidRPr="008F616E">
              <w:rPr>
                <w:rFonts w:ascii="Times New Roman" w:hAnsi="Times New Roman" w:cs="Times New Roman"/>
                <w:sz w:val="24"/>
                <w:szCs w:val="24"/>
              </w:rPr>
              <w:t>Изготовлена из прочного безопасного пластика.</w:t>
            </w:r>
          </w:p>
        </w:tc>
        <w:tc>
          <w:tcPr>
            <w:tcW w:w="4395" w:type="dxa"/>
            <w:shd w:val="clear" w:color="auto" w:fill="FFFFFF" w:themeFill="background1"/>
          </w:tcPr>
          <w:p w:rsidR="00E3693A" w:rsidRPr="00BE492A" w:rsidRDefault="00E3693A" w:rsidP="00BE492A">
            <w:pPr>
              <w:jc w:val="center"/>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14:anchorId="4CC3A42D" wp14:editId="087E2AB1">
                  <wp:extent cx="1659371" cy="2043953"/>
                  <wp:effectExtent l="0" t="0" r="0" b="0"/>
                  <wp:docPr id="14" name="Рисунок 14" descr="C:\Users\Morozova\Desktop\фото глобус.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orozova\Desktop\фото глобус.jpg"/>
                          <pic:cNvPicPr>
                            <a:picLocks noChangeAspect="1" noChangeArrowheads="1"/>
                          </pic:cNvPicPr>
                        </pic:nvPicPr>
                        <pic:blipFill rotWithShape="1">
                          <a:blip r:embed="rId26" cstate="print">
                            <a:extLst>
                              <a:ext uri="{28A0092B-C50C-407E-A947-70E740481C1C}">
                                <a14:useLocalDpi xmlns:a14="http://schemas.microsoft.com/office/drawing/2010/main" val="0"/>
                              </a:ext>
                            </a:extLst>
                          </a:blip>
                          <a:srcRect t="16092" b="13721"/>
                          <a:stretch/>
                        </pic:blipFill>
                        <pic:spPr bwMode="auto">
                          <a:xfrm>
                            <a:off x="0" y="0"/>
                            <a:ext cx="1663565" cy="2049119"/>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E3693A" w:rsidRPr="00BE492A" w:rsidTr="00BB3DA6">
        <w:tc>
          <w:tcPr>
            <w:tcW w:w="675" w:type="dxa"/>
            <w:shd w:val="clear" w:color="auto" w:fill="FFFFFF" w:themeFill="background1"/>
          </w:tcPr>
          <w:p w:rsidR="00E3693A" w:rsidRPr="00BE492A" w:rsidRDefault="00E3693A" w:rsidP="000813A8">
            <w:pPr>
              <w:jc w:val="center"/>
              <w:rPr>
                <w:rFonts w:ascii="Times New Roman" w:hAnsi="Times New Roman" w:cs="Times New Roman"/>
                <w:sz w:val="24"/>
                <w:szCs w:val="24"/>
              </w:rPr>
            </w:pPr>
            <w:r w:rsidRPr="00BE492A">
              <w:rPr>
                <w:rFonts w:ascii="Times New Roman" w:hAnsi="Times New Roman" w:cs="Times New Roman"/>
                <w:sz w:val="24"/>
                <w:szCs w:val="24"/>
              </w:rPr>
              <w:t>2</w:t>
            </w:r>
            <w:r>
              <w:rPr>
                <w:rFonts w:ascii="Times New Roman" w:hAnsi="Times New Roman" w:cs="Times New Roman"/>
                <w:sz w:val="24"/>
                <w:szCs w:val="24"/>
              </w:rPr>
              <w:t>0</w:t>
            </w:r>
          </w:p>
        </w:tc>
        <w:tc>
          <w:tcPr>
            <w:tcW w:w="2410" w:type="dxa"/>
            <w:shd w:val="clear" w:color="auto" w:fill="FFFFFF" w:themeFill="background1"/>
          </w:tcPr>
          <w:p w:rsidR="00E3693A" w:rsidRPr="00BE492A" w:rsidRDefault="00E3693A" w:rsidP="000813A8">
            <w:pPr>
              <w:ind w:left="-57" w:right="-57"/>
              <w:rPr>
                <w:rFonts w:ascii="Times New Roman" w:eastAsia="Times New Roman" w:hAnsi="Times New Roman" w:cs="Times New Roman"/>
                <w:sz w:val="24"/>
                <w:szCs w:val="24"/>
              </w:rPr>
            </w:pPr>
            <w:r w:rsidRPr="00BE492A">
              <w:rPr>
                <w:rFonts w:ascii="Times New Roman" w:eastAsia="Times New Roman" w:hAnsi="Times New Roman" w:cs="Times New Roman"/>
                <w:sz w:val="24"/>
                <w:szCs w:val="24"/>
              </w:rPr>
              <w:t>Тактильные цифры</w:t>
            </w:r>
          </w:p>
        </w:tc>
        <w:tc>
          <w:tcPr>
            <w:tcW w:w="7796" w:type="dxa"/>
            <w:shd w:val="clear" w:color="auto" w:fill="FFFFFF" w:themeFill="background1"/>
          </w:tcPr>
          <w:p w:rsidR="00E3693A" w:rsidRPr="008F616E" w:rsidRDefault="00E3693A" w:rsidP="00BB3DA6">
            <w:pPr>
              <w:jc w:val="both"/>
              <w:rPr>
                <w:rFonts w:ascii="Times New Roman" w:hAnsi="Times New Roman" w:cs="Times New Roman"/>
                <w:sz w:val="24"/>
                <w:szCs w:val="24"/>
              </w:rPr>
            </w:pPr>
            <w:r w:rsidRPr="008F616E">
              <w:rPr>
                <w:rFonts w:ascii="Times New Roman" w:eastAsia="Times New Roman" w:hAnsi="Times New Roman" w:cs="Times New Roman"/>
                <w:sz w:val="24"/>
                <w:szCs w:val="24"/>
                <w:lang w:eastAsia="ru-RU"/>
              </w:rPr>
              <w:t>Набор служит для знакомства с цифрами и математическими знаками, выполняет образовательную функцию посредством зрительного и тактильного восприятия. Может применяться также при обучении детей с ДЦП и нарушением зрения.</w:t>
            </w:r>
            <w:r>
              <w:rPr>
                <w:rFonts w:ascii="Times New Roman" w:eastAsia="Times New Roman" w:hAnsi="Times New Roman" w:cs="Times New Roman"/>
                <w:sz w:val="24"/>
                <w:szCs w:val="24"/>
                <w:lang w:eastAsia="ru-RU"/>
              </w:rPr>
              <w:t xml:space="preserve"> </w:t>
            </w:r>
            <w:r w:rsidRPr="008F616E">
              <w:rPr>
                <w:rFonts w:ascii="Times New Roman" w:eastAsia="Times New Roman" w:hAnsi="Times New Roman" w:cs="Times New Roman"/>
                <w:sz w:val="24"/>
                <w:szCs w:val="24"/>
                <w:lang w:eastAsia="ru-RU"/>
              </w:rPr>
              <w:t>Набор состоит из 29 элементов, с помощью которых происходит знакомство ребенка с основами математики (цифрами, счетом, сложением и вычитанием). Элементы изготовлены из окрашенной березовой фанеры. Размер каждой деревянной панели: 7 х 5 х 0,4 см.</w:t>
            </w:r>
          </w:p>
        </w:tc>
        <w:tc>
          <w:tcPr>
            <w:tcW w:w="4395" w:type="dxa"/>
            <w:shd w:val="clear" w:color="auto" w:fill="FFFFFF" w:themeFill="background1"/>
          </w:tcPr>
          <w:p w:rsidR="00E3693A" w:rsidRPr="00BE492A" w:rsidRDefault="00E3693A" w:rsidP="000813A8">
            <w:pPr>
              <w:jc w:val="center"/>
              <w:rPr>
                <w:rFonts w:ascii="Times New Roman" w:hAnsi="Times New Roman" w:cs="Times New Roman"/>
                <w:sz w:val="24"/>
                <w:szCs w:val="24"/>
              </w:rPr>
            </w:pPr>
            <w:r>
              <w:rPr>
                <w:noProof/>
                <w:lang w:eastAsia="ru-RU"/>
              </w:rPr>
              <w:drawing>
                <wp:inline distT="0" distB="0" distL="0" distR="0" wp14:anchorId="6B3881B2" wp14:editId="71D468BF">
                  <wp:extent cx="1267489" cy="1275549"/>
                  <wp:effectExtent l="0" t="0" r="8890" b="1270"/>
                  <wp:docPr id="19" name="Рисунок 19" descr="http://www.piter-komplekt.ru/assets/images/DLYa-SADA/MONTESSORI/MATEMATIKA/%D0%91%D0%B5%D0%B7%D1%8B%D0%BC%D1%8F%D0%BD%D0%BD%D1%8B%D0%B9(2).JPG"/>
                  <wp:cNvGraphicFramePr/>
                  <a:graphic xmlns:a="http://schemas.openxmlformats.org/drawingml/2006/main">
                    <a:graphicData uri="http://schemas.openxmlformats.org/drawingml/2006/picture">
                      <pic:pic xmlns:pic="http://schemas.openxmlformats.org/drawingml/2006/picture">
                        <pic:nvPicPr>
                          <pic:cNvPr id="19" name="Рисунок 19" descr="http://www.piter-komplekt.ru/assets/images/DLYa-SADA/MONTESSORI/MATEMATIKA/%D0%91%D0%B5%D0%B7%D1%8B%D0%BC%D1%8F%D0%BD%D0%BD%D1%8B%D0%B9(2).JPG"/>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264471" cy="1272512"/>
                          </a:xfrm>
                          <a:prstGeom prst="rect">
                            <a:avLst/>
                          </a:prstGeom>
                          <a:noFill/>
                          <a:ln>
                            <a:noFill/>
                          </a:ln>
                        </pic:spPr>
                      </pic:pic>
                    </a:graphicData>
                  </a:graphic>
                </wp:inline>
              </w:drawing>
            </w:r>
          </w:p>
        </w:tc>
      </w:tr>
      <w:tr w:rsidR="00E3693A" w:rsidRPr="00BE492A" w:rsidTr="00BB3DA6">
        <w:tc>
          <w:tcPr>
            <w:tcW w:w="675" w:type="dxa"/>
            <w:shd w:val="clear" w:color="auto" w:fill="FFFFFF" w:themeFill="background1"/>
          </w:tcPr>
          <w:p w:rsidR="00E3693A" w:rsidRPr="00BE492A" w:rsidRDefault="00E3693A" w:rsidP="00E929B1">
            <w:pPr>
              <w:jc w:val="center"/>
              <w:rPr>
                <w:rFonts w:ascii="Times New Roman" w:hAnsi="Times New Roman" w:cs="Times New Roman"/>
                <w:sz w:val="24"/>
                <w:szCs w:val="24"/>
              </w:rPr>
            </w:pPr>
            <w:r w:rsidRPr="00BE492A">
              <w:rPr>
                <w:rFonts w:ascii="Times New Roman" w:hAnsi="Times New Roman" w:cs="Times New Roman"/>
                <w:sz w:val="24"/>
                <w:szCs w:val="24"/>
              </w:rPr>
              <w:t>2</w:t>
            </w:r>
            <w:r>
              <w:rPr>
                <w:rFonts w:ascii="Times New Roman" w:hAnsi="Times New Roman" w:cs="Times New Roman"/>
                <w:sz w:val="24"/>
                <w:szCs w:val="24"/>
              </w:rPr>
              <w:t>1</w:t>
            </w:r>
          </w:p>
        </w:tc>
        <w:tc>
          <w:tcPr>
            <w:tcW w:w="2410" w:type="dxa"/>
            <w:shd w:val="clear" w:color="auto" w:fill="FFFFFF" w:themeFill="background1"/>
          </w:tcPr>
          <w:p w:rsidR="00E3693A" w:rsidRPr="00BE492A" w:rsidRDefault="00E3693A" w:rsidP="00E929B1">
            <w:pPr>
              <w:ind w:left="-57" w:right="-57"/>
              <w:rPr>
                <w:rFonts w:ascii="Times New Roman" w:eastAsia="Times New Roman" w:hAnsi="Times New Roman" w:cs="Times New Roman"/>
                <w:sz w:val="24"/>
                <w:szCs w:val="24"/>
              </w:rPr>
            </w:pPr>
            <w:r w:rsidRPr="003E026D">
              <w:rPr>
                <w:rFonts w:ascii="Times New Roman" w:eastAsia="Times New Roman" w:hAnsi="Times New Roman" w:cs="Times New Roman"/>
                <w:sz w:val="24"/>
                <w:szCs w:val="24"/>
              </w:rPr>
              <w:t>Развивающий центр со звуковыми эффектами</w:t>
            </w:r>
          </w:p>
        </w:tc>
        <w:tc>
          <w:tcPr>
            <w:tcW w:w="7796" w:type="dxa"/>
            <w:shd w:val="clear" w:color="auto" w:fill="FFFFFF" w:themeFill="background1"/>
          </w:tcPr>
          <w:p w:rsidR="00E3693A" w:rsidRPr="008F616E" w:rsidRDefault="00E3693A" w:rsidP="00E929B1">
            <w:pPr>
              <w:jc w:val="both"/>
              <w:rPr>
                <w:rFonts w:ascii="Times New Roman" w:hAnsi="Times New Roman" w:cs="Times New Roman"/>
                <w:sz w:val="24"/>
                <w:szCs w:val="24"/>
              </w:rPr>
            </w:pPr>
            <w:r w:rsidRPr="008F616E">
              <w:rPr>
                <w:rFonts w:ascii="Times New Roman" w:hAnsi="Times New Roman" w:cs="Times New Roman"/>
                <w:sz w:val="24"/>
                <w:szCs w:val="24"/>
              </w:rPr>
              <w:t>Данный центр представляет собой развивающую игру исследовательского характера; помогает развивать способность детей понимать причину и следствие наблюдаемых явлений. Размеры: длина – 43,2см, ширина – 49,5см, высота – 15,2см</w:t>
            </w:r>
          </w:p>
          <w:p w:rsidR="00E3693A" w:rsidRPr="008F616E" w:rsidRDefault="00E3693A" w:rsidP="00E929B1">
            <w:pPr>
              <w:jc w:val="both"/>
              <w:rPr>
                <w:rFonts w:ascii="Times New Roman" w:hAnsi="Times New Roman" w:cs="Times New Roman"/>
                <w:sz w:val="24"/>
                <w:szCs w:val="24"/>
              </w:rPr>
            </w:pPr>
            <w:r w:rsidRPr="008F616E">
              <w:rPr>
                <w:rFonts w:ascii="Times New Roman" w:hAnsi="Times New Roman" w:cs="Times New Roman"/>
                <w:sz w:val="24"/>
                <w:szCs w:val="24"/>
              </w:rPr>
              <w:t>Желтый корпус, квадратной формы.</w:t>
            </w:r>
            <w:r>
              <w:rPr>
                <w:rFonts w:ascii="Times New Roman" w:hAnsi="Times New Roman" w:cs="Times New Roman"/>
                <w:sz w:val="24"/>
                <w:szCs w:val="24"/>
              </w:rPr>
              <w:t xml:space="preserve"> Устройство снабжено восьмью различными режимами, включающими мигающие огни разных цветов, синтезированную музыку, вибрацию  и самые разнообразные звуки, плеск воды, детский смех. расположенные по бокам зеркала обеспечивают визуальную идентификацию. Устройство снабжено регулятором громкости для контроля музыкальных и звуковых эффектов.</w:t>
            </w:r>
          </w:p>
        </w:tc>
        <w:tc>
          <w:tcPr>
            <w:tcW w:w="4395" w:type="dxa"/>
            <w:shd w:val="clear" w:color="auto" w:fill="FFFFFF" w:themeFill="background1"/>
          </w:tcPr>
          <w:p w:rsidR="00E3693A" w:rsidRPr="00BE492A" w:rsidRDefault="00E3693A" w:rsidP="00E929B1">
            <w:pPr>
              <w:jc w:val="center"/>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14:anchorId="7CC3548E" wp14:editId="6C8FBE73">
                  <wp:extent cx="2173185" cy="1425039"/>
                  <wp:effectExtent l="0" t="0" r="0" b="3810"/>
                  <wp:docPr id="24" name="Рисунок 24" descr="C:\Users\Morozova\Desktop\20201015_1623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orozova\Desktop\20201015_162327.jp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175781" cy="1426741"/>
                          </a:xfrm>
                          <a:prstGeom prst="rect">
                            <a:avLst/>
                          </a:prstGeom>
                          <a:noFill/>
                          <a:ln>
                            <a:noFill/>
                          </a:ln>
                        </pic:spPr>
                      </pic:pic>
                    </a:graphicData>
                  </a:graphic>
                </wp:inline>
              </w:drawing>
            </w:r>
          </w:p>
        </w:tc>
      </w:tr>
      <w:tr w:rsidR="00E3693A" w:rsidRPr="00BE492A" w:rsidTr="00BB3DA6">
        <w:tc>
          <w:tcPr>
            <w:tcW w:w="675" w:type="dxa"/>
            <w:shd w:val="clear" w:color="auto" w:fill="FFFFFF" w:themeFill="background1"/>
          </w:tcPr>
          <w:p w:rsidR="00E3693A" w:rsidRPr="00BE492A" w:rsidRDefault="00E3693A" w:rsidP="00440648">
            <w:pPr>
              <w:jc w:val="center"/>
              <w:rPr>
                <w:rFonts w:ascii="Times New Roman" w:hAnsi="Times New Roman" w:cs="Times New Roman"/>
                <w:sz w:val="24"/>
                <w:szCs w:val="24"/>
              </w:rPr>
            </w:pPr>
            <w:r w:rsidRPr="00BE492A">
              <w:rPr>
                <w:rFonts w:ascii="Times New Roman" w:hAnsi="Times New Roman" w:cs="Times New Roman"/>
                <w:sz w:val="24"/>
                <w:szCs w:val="24"/>
              </w:rPr>
              <w:lastRenderedPageBreak/>
              <w:t>2</w:t>
            </w:r>
            <w:r>
              <w:rPr>
                <w:rFonts w:ascii="Times New Roman" w:hAnsi="Times New Roman" w:cs="Times New Roman"/>
                <w:sz w:val="24"/>
                <w:szCs w:val="24"/>
              </w:rPr>
              <w:t>2</w:t>
            </w:r>
          </w:p>
        </w:tc>
        <w:tc>
          <w:tcPr>
            <w:tcW w:w="2410" w:type="dxa"/>
            <w:shd w:val="clear" w:color="auto" w:fill="FFFFFF" w:themeFill="background1"/>
          </w:tcPr>
          <w:p w:rsidR="00E3693A" w:rsidRPr="00BE492A" w:rsidRDefault="00E3693A" w:rsidP="00881D45">
            <w:pPr>
              <w:ind w:left="-57" w:right="-57"/>
              <w:rPr>
                <w:rFonts w:ascii="Times New Roman" w:eastAsia="Times New Roman" w:hAnsi="Times New Roman" w:cs="Times New Roman"/>
                <w:sz w:val="24"/>
                <w:szCs w:val="24"/>
              </w:rPr>
            </w:pPr>
            <w:r w:rsidRPr="00BE492A">
              <w:rPr>
                <w:rFonts w:ascii="Times New Roman" w:eastAsia="Times New Roman" w:hAnsi="Times New Roman" w:cs="Times New Roman"/>
                <w:sz w:val="24"/>
                <w:szCs w:val="24"/>
              </w:rPr>
              <w:t>Устройство с зеркалом для записи и последующего прослушивания речи</w:t>
            </w:r>
          </w:p>
        </w:tc>
        <w:tc>
          <w:tcPr>
            <w:tcW w:w="7796" w:type="dxa"/>
            <w:shd w:val="clear" w:color="auto" w:fill="FFFFFF" w:themeFill="background1"/>
          </w:tcPr>
          <w:p w:rsidR="00E3693A" w:rsidRPr="008F616E" w:rsidRDefault="00E3693A" w:rsidP="00EE6612">
            <w:pPr>
              <w:jc w:val="both"/>
              <w:rPr>
                <w:rFonts w:ascii="Times New Roman" w:hAnsi="Times New Roman" w:cs="Times New Roman"/>
                <w:sz w:val="24"/>
                <w:szCs w:val="24"/>
              </w:rPr>
            </w:pPr>
            <w:r w:rsidRPr="008F616E">
              <w:rPr>
                <w:rFonts w:ascii="Times New Roman" w:hAnsi="Times New Roman" w:cs="Times New Roman"/>
                <w:sz w:val="24"/>
                <w:szCs w:val="24"/>
              </w:rPr>
              <w:t>Зеркало с записью речи пригодится для реабилитации детей с нарушениями речи.</w:t>
            </w:r>
          </w:p>
          <w:p w:rsidR="00E3693A" w:rsidRPr="008F616E" w:rsidRDefault="00E3693A" w:rsidP="00EE6612">
            <w:pPr>
              <w:jc w:val="both"/>
              <w:rPr>
                <w:rFonts w:ascii="Times New Roman" w:hAnsi="Times New Roman" w:cs="Times New Roman"/>
                <w:sz w:val="24"/>
                <w:szCs w:val="24"/>
              </w:rPr>
            </w:pPr>
            <w:r w:rsidRPr="008F616E">
              <w:rPr>
                <w:rFonts w:ascii="Times New Roman" w:hAnsi="Times New Roman" w:cs="Times New Roman"/>
                <w:sz w:val="24"/>
                <w:szCs w:val="24"/>
              </w:rPr>
              <w:t>В процессе занятия ребенок может отрабатывать артикуляцию перед зеркалом, а педагог может записать любой момент упражнения. Прослушивая запись, дошколенок сможет услышать себя как бы со стороны, без обработки его слуховым аппаратом, увидеть взаимосвязь артикуляции и речи, осознать и исправить свои ошибки.</w:t>
            </w:r>
            <w:r w:rsidRPr="008F616E">
              <w:rPr>
                <w:rFonts w:ascii="Times New Roman" w:hAnsi="Times New Roman" w:cs="Times New Roman"/>
                <w:b/>
                <w:bCs/>
                <w:sz w:val="24"/>
                <w:szCs w:val="24"/>
              </w:rPr>
              <w:t xml:space="preserve"> </w:t>
            </w:r>
            <w:r w:rsidRPr="008F616E">
              <w:rPr>
                <w:rFonts w:ascii="Times New Roman" w:hAnsi="Times New Roman" w:cs="Times New Roman"/>
                <w:bCs/>
                <w:sz w:val="24"/>
                <w:szCs w:val="24"/>
              </w:rPr>
              <w:t>Ребенок может и следить за своей артикуляцией, и слушать свой голос, стараясь приблизить свое произношение к правильному.</w:t>
            </w:r>
          </w:p>
          <w:p w:rsidR="00E3693A" w:rsidRPr="008F616E" w:rsidRDefault="00E3693A" w:rsidP="00EE6612">
            <w:pPr>
              <w:jc w:val="both"/>
              <w:rPr>
                <w:rFonts w:ascii="Times New Roman" w:hAnsi="Times New Roman" w:cs="Times New Roman"/>
                <w:bCs/>
                <w:sz w:val="24"/>
                <w:szCs w:val="24"/>
              </w:rPr>
            </w:pPr>
            <w:r w:rsidRPr="008F616E">
              <w:rPr>
                <w:rFonts w:ascii="Times New Roman" w:hAnsi="Times New Roman" w:cs="Times New Roman"/>
                <w:bCs/>
                <w:sz w:val="24"/>
                <w:szCs w:val="24"/>
              </w:rPr>
              <w:t xml:space="preserve">Устройство представляет собой съемное зеркало в черной оправе, устанавливаемое на основание желтого цвета с черными кнопками, в которое вмонтировано устройство, записывающее и воспроизводящее аудиоряд. Время записи до 60 секунд. Устройство оснащено кнопками черного цвета «запись», «воспроизведение»; регулятором громкости,  динамиком, микрофоном. </w:t>
            </w:r>
          </w:p>
          <w:p w:rsidR="00E3693A" w:rsidRPr="008F616E" w:rsidRDefault="00E3693A" w:rsidP="00EE6612">
            <w:pPr>
              <w:jc w:val="both"/>
              <w:rPr>
                <w:rFonts w:ascii="Times New Roman" w:hAnsi="Times New Roman" w:cs="Times New Roman"/>
                <w:sz w:val="24"/>
                <w:szCs w:val="24"/>
              </w:rPr>
            </w:pPr>
            <w:r w:rsidRPr="008F616E">
              <w:rPr>
                <w:rFonts w:ascii="Times New Roman" w:hAnsi="Times New Roman" w:cs="Times New Roman"/>
                <w:sz w:val="24"/>
                <w:szCs w:val="24"/>
              </w:rPr>
              <w:t>Каждая новая запись удаляет предыдущую.</w:t>
            </w:r>
          </w:p>
          <w:p w:rsidR="00E3693A" w:rsidRPr="008F616E" w:rsidRDefault="00E3693A" w:rsidP="00EE6612">
            <w:pPr>
              <w:jc w:val="both"/>
              <w:rPr>
                <w:rFonts w:ascii="Times New Roman" w:hAnsi="Times New Roman" w:cs="Times New Roman"/>
                <w:sz w:val="24"/>
                <w:szCs w:val="24"/>
              </w:rPr>
            </w:pPr>
            <w:r w:rsidRPr="008F616E">
              <w:rPr>
                <w:rFonts w:ascii="Times New Roman" w:hAnsi="Times New Roman" w:cs="Times New Roman"/>
                <w:sz w:val="24"/>
                <w:szCs w:val="24"/>
              </w:rPr>
              <w:t>Зеркало выполнено из акрила – максимально прочного и безопасного материала. Акрил не бьется, на нем не остается царапин. Такое зеркало можно без страха доверить ребенку – даже если он его уронит, оно останется целым и не поранит малыша.</w:t>
            </w:r>
          </w:p>
          <w:p w:rsidR="00E3693A" w:rsidRPr="008F616E" w:rsidRDefault="00E3693A" w:rsidP="00EE6612">
            <w:pPr>
              <w:jc w:val="both"/>
              <w:rPr>
                <w:rFonts w:ascii="Times New Roman" w:hAnsi="Times New Roman" w:cs="Times New Roman"/>
                <w:sz w:val="24"/>
                <w:szCs w:val="24"/>
              </w:rPr>
            </w:pPr>
            <w:r w:rsidRPr="008F616E">
              <w:rPr>
                <w:rFonts w:ascii="Times New Roman" w:hAnsi="Times New Roman" w:cs="Times New Roman"/>
                <w:sz w:val="24"/>
                <w:szCs w:val="24"/>
              </w:rPr>
              <w:t>Работает зеркало от 4 батареек типа АА (пальчиковые).</w:t>
            </w:r>
          </w:p>
        </w:tc>
        <w:tc>
          <w:tcPr>
            <w:tcW w:w="4395" w:type="dxa"/>
            <w:shd w:val="clear" w:color="auto" w:fill="FFFFFF" w:themeFill="background1"/>
          </w:tcPr>
          <w:p w:rsidR="00E3693A" w:rsidRPr="00BE492A" w:rsidRDefault="00E3693A" w:rsidP="00BE492A">
            <w:pPr>
              <w:jc w:val="center"/>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14:anchorId="618A2D26" wp14:editId="0CF2EFE3">
                  <wp:extent cx="2268193" cy="1586429"/>
                  <wp:effectExtent l="0" t="0" r="0" b="0"/>
                  <wp:docPr id="15" name="Рисунок 15" descr="C:\Users\Morozova\Desktop\фото зеркал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Morozova\Desktop\фото зеркало.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289096" cy="1601049"/>
                          </a:xfrm>
                          <a:prstGeom prst="rect">
                            <a:avLst/>
                          </a:prstGeom>
                          <a:noFill/>
                          <a:ln>
                            <a:noFill/>
                          </a:ln>
                        </pic:spPr>
                      </pic:pic>
                    </a:graphicData>
                  </a:graphic>
                </wp:inline>
              </w:drawing>
            </w:r>
          </w:p>
        </w:tc>
      </w:tr>
      <w:tr w:rsidR="00E3693A" w:rsidRPr="00BE492A" w:rsidTr="00BB3DA6">
        <w:tc>
          <w:tcPr>
            <w:tcW w:w="675" w:type="dxa"/>
            <w:shd w:val="clear" w:color="auto" w:fill="FFFFFF" w:themeFill="background1"/>
          </w:tcPr>
          <w:p w:rsidR="00E3693A" w:rsidRPr="00BE492A" w:rsidRDefault="00E3693A" w:rsidP="00440648">
            <w:pPr>
              <w:jc w:val="center"/>
              <w:rPr>
                <w:rFonts w:ascii="Times New Roman" w:hAnsi="Times New Roman" w:cs="Times New Roman"/>
                <w:sz w:val="24"/>
                <w:szCs w:val="24"/>
              </w:rPr>
            </w:pPr>
            <w:r w:rsidRPr="00BE492A">
              <w:rPr>
                <w:rFonts w:ascii="Times New Roman" w:hAnsi="Times New Roman" w:cs="Times New Roman"/>
                <w:sz w:val="24"/>
                <w:szCs w:val="24"/>
              </w:rPr>
              <w:t>2</w:t>
            </w:r>
            <w:r>
              <w:rPr>
                <w:rFonts w:ascii="Times New Roman" w:hAnsi="Times New Roman" w:cs="Times New Roman"/>
                <w:sz w:val="24"/>
                <w:szCs w:val="24"/>
              </w:rPr>
              <w:t>3</w:t>
            </w:r>
          </w:p>
        </w:tc>
        <w:tc>
          <w:tcPr>
            <w:tcW w:w="2410" w:type="dxa"/>
            <w:shd w:val="clear" w:color="auto" w:fill="FFFFFF" w:themeFill="background1"/>
          </w:tcPr>
          <w:p w:rsidR="00E3693A" w:rsidRPr="00BE492A" w:rsidRDefault="00E3693A" w:rsidP="00881D45">
            <w:pPr>
              <w:ind w:left="-57" w:right="-57"/>
              <w:rPr>
                <w:rFonts w:ascii="Times New Roman" w:eastAsia="Times New Roman" w:hAnsi="Times New Roman" w:cs="Times New Roman"/>
                <w:sz w:val="24"/>
                <w:szCs w:val="24"/>
              </w:rPr>
            </w:pPr>
            <w:r w:rsidRPr="003E026D">
              <w:rPr>
                <w:rFonts w:ascii="Times New Roman" w:eastAsia="Times New Roman" w:hAnsi="Times New Roman" w:cs="Times New Roman"/>
                <w:sz w:val="24"/>
                <w:szCs w:val="24"/>
              </w:rPr>
              <w:t>Развивающая игра «Лабиринт»</w:t>
            </w:r>
          </w:p>
        </w:tc>
        <w:tc>
          <w:tcPr>
            <w:tcW w:w="7796" w:type="dxa"/>
            <w:shd w:val="clear" w:color="auto" w:fill="FFFFFF" w:themeFill="background1"/>
          </w:tcPr>
          <w:p w:rsidR="00E3693A" w:rsidRPr="008F616E" w:rsidRDefault="00E3693A" w:rsidP="00EE6612">
            <w:pPr>
              <w:jc w:val="both"/>
              <w:rPr>
                <w:rFonts w:ascii="Times New Roman" w:hAnsi="Times New Roman" w:cs="Times New Roman"/>
                <w:sz w:val="24"/>
                <w:szCs w:val="24"/>
              </w:rPr>
            </w:pPr>
            <w:r w:rsidRPr="008F616E">
              <w:rPr>
                <w:rFonts w:ascii="Times New Roman" w:hAnsi="Times New Roman" w:cs="Times New Roman"/>
                <w:sz w:val="24"/>
                <w:szCs w:val="24"/>
              </w:rPr>
              <w:t>Игра рассчитана на командную игру от 2х до 4х человек.</w:t>
            </w:r>
            <w:r w:rsidRPr="008F616E">
              <w:rPr>
                <w:rFonts w:ascii="Times New Roman" w:hAnsi="Times New Roman" w:cs="Times New Roman"/>
                <w:sz w:val="24"/>
                <w:szCs w:val="24"/>
              </w:rPr>
              <w:br/>
              <w:t>Игроки с помощью шарика и нитки управляют лабиринтом и перемещают шарик по траектории</w:t>
            </w:r>
            <w:r w:rsidRPr="008F616E">
              <w:rPr>
                <w:sz w:val="24"/>
                <w:szCs w:val="24"/>
              </w:rPr>
              <w:t xml:space="preserve">. </w:t>
            </w:r>
            <w:r w:rsidRPr="008F616E">
              <w:rPr>
                <w:rFonts w:ascii="Times New Roman" w:hAnsi="Times New Roman" w:cs="Times New Roman"/>
                <w:sz w:val="24"/>
                <w:szCs w:val="24"/>
              </w:rPr>
              <w:t>Материал изготовления :дерево.</w:t>
            </w:r>
          </w:p>
        </w:tc>
        <w:tc>
          <w:tcPr>
            <w:tcW w:w="4395" w:type="dxa"/>
            <w:shd w:val="clear" w:color="auto" w:fill="FFFFFF" w:themeFill="background1"/>
          </w:tcPr>
          <w:p w:rsidR="00E3693A" w:rsidRPr="00BE492A" w:rsidRDefault="00E3693A" w:rsidP="00BE492A">
            <w:pPr>
              <w:jc w:val="center"/>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14:anchorId="5EE98C36" wp14:editId="40B4EF06">
                  <wp:extent cx="2078182" cy="997462"/>
                  <wp:effectExtent l="0" t="0" r="0" b="0"/>
                  <wp:docPr id="21" name="Рисунок 21" descr="C:\Users\Morozova\Desktop\20201019_1049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orozova\Desktop\20201019_104916.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096843" cy="1006419"/>
                          </a:xfrm>
                          <a:prstGeom prst="rect">
                            <a:avLst/>
                          </a:prstGeom>
                          <a:noFill/>
                          <a:ln>
                            <a:noFill/>
                          </a:ln>
                        </pic:spPr>
                      </pic:pic>
                    </a:graphicData>
                  </a:graphic>
                </wp:inline>
              </w:drawing>
            </w:r>
          </w:p>
        </w:tc>
      </w:tr>
      <w:tr w:rsidR="00E3693A" w:rsidRPr="00BE492A" w:rsidTr="00BB3DA6">
        <w:tc>
          <w:tcPr>
            <w:tcW w:w="675" w:type="dxa"/>
            <w:shd w:val="clear" w:color="auto" w:fill="FFFFFF" w:themeFill="background1"/>
          </w:tcPr>
          <w:p w:rsidR="00E3693A" w:rsidRPr="00BE492A" w:rsidRDefault="00E3693A" w:rsidP="00E3693A">
            <w:pPr>
              <w:jc w:val="center"/>
              <w:rPr>
                <w:rFonts w:ascii="Times New Roman" w:hAnsi="Times New Roman" w:cs="Times New Roman"/>
                <w:sz w:val="24"/>
                <w:szCs w:val="24"/>
              </w:rPr>
            </w:pPr>
            <w:r w:rsidRPr="00BE492A">
              <w:rPr>
                <w:rFonts w:ascii="Times New Roman" w:hAnsi="Times New Roman" w:cs="Times New Roman"/>
                <w:sz w:val="24"/>
                <w:szCs w:val="24"/>
              </w:rPr>
              <w:t>2</w:t>
            </w:r>
            <w:r>
              <w:rPr>
                <w:rFonts w:ascii="Times New Roman" w:hAnsi="Times New Roman" w:cs="Times New Roman"/>
                <w:sz w:val="24"/>
                <w:szCs w:val="24"/>
              </w:rPr>
              <w:t>4</w:t>
            </w:r>
          </w:p>
        </w:tc>
        <w:tc>
          <w:tcPr>
            <w:tcW w:w="2410" w:type="dxa"/>
            <w:shd w:val="clear" w:color="auto" w:fill="FFFFFF" w:themeFill="background1"/>
          </w:tcPr>
          <w:p w:rsidR="00E3693A" w:rsidRPr="00BE492A" w:rsidRDefault="00E3693A" w:rsidP="000813A8">
            <w:pPr>
              <w:ind w:left="-57" w:right="-57"/>
              <w:rPr>
                <w:rFonts w:ascii="Times New Roman" w:eastAsia="Times New Roman" w:hAnsi="Times New Roman" w:cs="Times New Roman"/>
                <w:sz w:val="24"/>
                <w:szCs w:val="24"/>
              </w:rPr>
            </w:pPr>
            <w:r w:rsidRPr="00BE492A">
              <w:rPr>
                <w:rFonts w:ascii="Times New Roman" w:eastAsia="Times New Roman" w:hAnsi="Times New Roman" w:cs="Times New Roman"/>
                <w:sz w:val="24"/>
                <w:szCs w:val="24"/>
              </w:rPr>
              <w:t>Столик для детей с ОВЗ, на колесиках</w:t>
            </w:r>
          </w:p>
        </w:tc>
        <w:tc>
          <w:tcPr>
            <w:tcW w:w="7796" w:type="dxa"/>
            <w:shd w:val="clear" w:color="auto" w:fill="FFFFFF" w:themeFill="background1"/>
          </w:tcPr>
          <w:p w:rsidR="00E3693A" w:rsidRPr="008F616E" w:rsidRDefault="00E3693A" w:rsidP="00E3693A">
            <w:pPr>
              <w:jc w:val="both"/>
              <w:rPr>
                <w:rFonts w:ascii="Times New Roman" w:hAnsi="Times New Roman" w:cs="Times New Roman"/>
                <w:sz w:val="24"/>
                <w:szCs w:val="24"/>
              </w:rPr>
            </w:pPr>
            <w:r w:rsidRPr="008F616E">
              <w:rPr>
                <w:rFonts w:ascii="Times New Roman" w:hAnsi="Times New Roman" w:cs="Times New Roman"/>
                <w:sz w:val="24"/>
                <w:szCs w:val="24"/>
              </w:rPr>
              <w:t>Столик разработан для реабилитации детей с ограниченными возможностями здоровья и синдромом ДЦП. Модель подходит для учебных занятий, развивающих игр, приема пищи.</w:t>
            </w:r>
            <w:r>
              <w:rPr>
                <w:rFonts w:ascii="Times New Roman" w:hAnsi="Times New Roman" w:cs="Times New Roman"/>
                <w:sz w:val="24"/>
                <w:szCs w:val="24"/>
              </w:rPr>
              <w:t xml:space="preserve"> </w:t>
            </w:r>
            <w:r w:rsidRPr="008F616E">
              <w:rPr>
                <w:rFonts w:ascii="Times New Roman" w:hAnsi="Times New Roman" w:cs="Times New Roman"/>
                <w:sz w:val="24"/>
                <w:szCs w:val="24"/>
              </w:rPr>
              <w:t>Эргономичная конструкция позволяет использовать стол в положении сидя и стоя и приводить в наиболее удобный вид в зависимости от анатомических особенностей ребенка.</w:t>
            </w:r>
            <w:r>
              <w:rPr>
                <w:rFonts w:ascii="Times New Roman" w:hAnsi="Times New Roman" w:cs="Times New Roman"/>
                <w:sz w:val="24"/>
                <w:szCs w:val="24"/>
              </w:rPr>
              <w:t xml:space="preserve"> </w:t>
            </w:r>
            <w:r w:rsidRPr="008F616E">
              <w:rPr>
                <w:rFonts w:ascii="Times New Roman" w:hAnsi="Times New Roman" w:cs="Times New Roman"/>
                <w:sz w:val="24"/>
                <w:szCs w:val="24"/>
              </w:rPr>
              <w:t>Устройство оснащено столешницей, откидной спинкой с регулировкой высоты. Можно изменять угол наклона столешницы до 30 градусов, регулировать высоту в интервале 70–94 cм. Столик оборудован колесами с тормозной системой.</w:t>
            </w:r>
            <w:r>
              <w:rPr>
                <w:rFonts w:ascii="Times New Roman" w:hAnsi="Times New Roman" w:cs="Times New Roman"/>
                <w:sz w:val="24"/>
                <w:szCs w:val="24"/>
              </w:rPr>
              <w:t xml:space="preserve"> </w:t>
            </w:r>
            <w:r w:rsidRPr="008F616E">
              <w:rPr>
                <w:rFonts w:ascii="Times New Roman" w:hAnsi="Times New Roman" w:cs="Times New Roman"/>
                <w:sz w:val="24"/>
                <w:szCs w:val="24"/>
              </w:rPr>
              <w:t xml:space="preserve">Кроме того, в поставку входит ящик для различных принадлежностей, который легко </w:t>
            </w:r>
            <w:r w:rsidRPr="008F616E">
              <w:rPr>
                <w:rFonts w:ascii="Times New Roman" w:hAnsi="Times New Roman" w:cs="Times New Roman"/>
                <w:sz w:val="24"/>
                <w:szCs w:val="24"/>
              </w:rPr>
              <w:lastRenderedPageBreak/>
              <w:t>крепится к любой из сторон конструкции.</w:t>
            </w:r>
            <w:r>
              <w:rPr>
                <w:rFonts w:ascii="Times New Roman" w:hAnsi="Times New Roman" w:cs="Times New Roman"/>
                <w:sz w:val="24"/>
                <w:szCs w:val="24"/>
              </w:rPr>
              <w:t xml:space="preserve">  </w:t>
            </w:r>
            <w:r w:rsidRPr="008F616E">
              <w:rPr>
                <w:rFonts w:ascii="Times New Roman" w:hAnsi="Times New Roman" w:cs="Times New Roman"/>
                <w:sz w:val="24"/>
                <w:szCs w:val="24"/>
              </w:rPr>
              <w:t>Изделие можно использовать в комплекте с функциональным креслом, коляской. Все детали стола (за исключением колес и крепежных элементов) выполнены из многослойной фанеры.</w:t>
            </w:r>
          </w:p>
        </w:tc>
        <w:tc>
          <w:tcPr>
            <w:tcW w:w="4395" w:type="dxa"/>
            <w:shd w:val="clear" w:color="auto" w:fill="FFFFFF" w:themeFill="background1"/>
          </w:tcPr>
          <w:p w:rsidR="00E3693A" w:rsidRPr="00BE492A" w:rsidRDefault="00E3693A" w:rsidP="000813A8">
            <w:pPr>
              <w:jc w:val="center"/>
              <w:rPr>
                <w:rFonts w:ascii="Times New Roman" w:hAnsi="Times New Roman" w:cs="Times New Roman"/>
                <w:sz w:val="24"/>
                <w:szCs w:val="24"/>
              </w:rPr>
            </w:pPr>
            <w:r>
              <w:rPr>
                <w:rFonts w:ascii="Times New Roman" w:hAnsi="Times New Roman" w:cs="Times New Roman"/>
                <w:noProof/>
                <w:sz w:val="24"/>
                <w:szCs w:val="24"/>
                <w:lang w:eastAsia="ru-RU"/>
              </w:rPr>
              <w:lastRenderedPageBreak/>
              <w:drawing>
                <wp:inline distT="0" distB="0" distL="0" distR="0" wp14:anchorId="51237733" wp14:editId="58A0D34A">
                  <wp:extent cx="1748220" cy="1581803"/>
                  <wp:effectExtent l="0" t="0" r="4445"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750393" cy="1583769"/>
                          </a:xfrm>
                          <a:prstGeom prst="rect">
                            <a:avLst/>
                          </a:prstGeom>
                          <a:noFill/>
                        </pic:spPr>
                      </pic:pic>
                    </a:graphicData>
                  </a:graphic>
                </wp:inline>
              </w:drawing>
            </w:r>
          </w:p>
        </w:tc>
      </w:tr>
      <w:tr w:rsidR="00E3693A" w:rsidRPr="00BE492A" w:rsidTr="00BB3DA6">
        <w:tc>
          <w:tcPr>
            <w:tcW w:w="675" w:type="dxa"/>
            <w:shd w:val="clear" w:color="auto" w:fill="FFFFFF" w:themeFill="background1"/>
          </w:tcPr>
          <w:p w:rsidR="00E3693A" w:rsidRPr="00BE492A" w:rsidRDefault="00E3693A" w:rsidP="00E3693A">
            <w:pPr>
              <w:jc w:val="center"/>
              <w:rPr>
                <w:rFonts w:ascii="Times New Roman" w:hAnsi="Times New Roman" w:cs="Times New Roman"/>
                <w:sz w:val="24"/>
                <w:szCs w:val="24"/>
              </w:rPr>
            </w:pPr>
            <w:r w:rsidRPr="00BE492A">
              <w:rPr>
                <w:rFonts w:ascii="Times New Roman" w:hAnsi="Times New Roman" w:cs="Times New Roman"/>
                <w:sz w:val="24"/>
                <w:szCs w:val="24"/>
              </w:rPr>
              <w:t>2</w:t>
            </w:r>
            <w:r>
              <w:rPr>
                <w:rFonts w:ascii="Times New Roman" w:hAnsi="Times New Roman" w:cs="Times New Roman"/>
                <w:sz w:val="24"/>
                <w:szCs w:val="24"/>
              </w:rPr>
              <w:t>5</w:t>
            </w:r>
          </w:p>
        </w:tc>
        <w:tc>
          <w:tcPr>
            <w:tcW w:w="2410" w:type="dxa"/>
            <w:shd w:val="clear" w:color="auto" w:fill="FFFFFF" w:themeFill="background1"/>
          </w:tcPr>
          <w:p w:rsidR="00E3693A" w:rsidRPr="00BE492A" w:rsidRDefault="00E3693A" w:rsidP="00881D45">
            <w:pPr>
              <w:ind w:left="-57" w:right="-57"/>
              <w:rPr>
                <w:rFonts w:ascii="Times New Roman" w:eastAsia="Times New Roman" w:hAnsi="Times New Roman" w:cs="Times New Roman"/>
                <w:sz w:val="24"/>
                <w:szCs w:val="24"/>
              </w:rPr>
            </w:pPr>
            <w:r w:rsidRPr="003E026D">
              <w:rPr>
                <w:rFonts w:ascii="Times New Roman" w:eastAsia="Times New Roman" w:hAnsi="Times New Roman" w:cs="Times New Roman"/>
                <w:sz w:val="24"/>
                <w:szCs w:val="24"/>
              </w:rPr>
              <w:t>Столик регулируемый, для работы на полу</w:t>
            </w:r>
          </w:p>
        </w:tc>
        <w:tc>
          <w:tcPr>
            <w:tcW w:w="7796" w:type="dxa"/>
            <w:shd w:val="clear" w:color="auto" w:fill="FFFFFF" w:themeFill="background1"/>
          </w:tcPr>
          <w:p w:rsidR="00E3693A" w:rsidRPr="008F616E" w:rsidRDefault="00E3693A" w:rsidP="00C77081">
            <w:pPr>
              <w:jc w:val="both"/>
              <w:rPr>
                <w:rFonts w:ascii="Times New Roman" w:eastAsia="Times New Roman" w:hAnsi="Times New Roman" w:cs="Times New Roman"/>
                <w:sz w:val="24"/>
                <w:szCs w:val="24"/>
                <w:lang w:eastAsia="ru-RU"/>
              </w:rPr>
            </w:pPr>
            <w:r w:rsidRPr="008F616E">
              <w:rPr>
                <w:rFonts w:ascii="Times New Roman" w:eastAsia="Times New Roman" w:hAnsi="Times New Roman" w:cs="Times New Roman"/>
                <w:sz w:val="24"/>
                <w:szCs w:val="24"/>
                <w:lang w:eastAsia="ru-RU"/>
              </w:rPr>
              <w:t xml:space="preserve">Столик для комплектации учебной и игровой зон в детском саду. </w:t>
            </w:r>
          </w:p>
          <w:p w:rsidR="00E3693A" w:rsidRPr="008F616E" w:rsidRDefault="00E3693A" w:rsidP="00C77081">
            <w:pPr>
              <w:jc w:val="both"/>
              <w:rPr>
                <w:rFonts w:ascii="Times New Roman" w:eastAsia="Times New Roman" w:hAnsi="Times New Roman" w:cs="Times New Roman"/>
                <w:sz w:val="24"/>
                <w:szCs w:val="24"/>
                <w:lang w:eastAsia="ru-RU"/>
              </w:rPr>
            </w:pPr>
            <w:r w:rsidRPr="008F616E">
              <w:rPr>
                <w:rFonts w:ascii="Times New Roman" w:eastAsia="Times New Roman" w:hAnsi="Times New Roman" w:cs="Times New Roman"/>
                <w:sz w:val="24"/>
                <w:szCs w:val="24"/>
                <w:lang w:eastAsia="ru-RU"/>
              </w:rPr>
              <w:t xml:space="preserve">Эргономичная конструкция регулируется по высоте от 26 до 42 см, угол наклона столешницы изменяется на 90 градусов и надежно фиксируется – то есть со столиком можно работать в положении сидя, стоя и даже лежа. </w:t>
            </w:r>
          </w:p>
          <w:p w:rsidR="00E3693A" w:rsidRPr="008F616E" w:rsidRDefault="00E3693A" w:rsidP="00C77081">
            <w:pPr>
              <w:jc w:val="both"/>
              <w:rPr>
                <w:rFonts w:ascii="Times New Roman" w:eastAsia="Times New Roman" w:hAnsi="Times New Roman" w:cs="Times New Roman"/>
                <w:sz w:val="24"/>
                <w:szCs w:val="24"/>
                <w:lang w:eastAsia="ru-RU"/>
              </w:rPr>
            </w:pPr>
            <w:r w:rsidRPr="008F616E">
              <w:rPr>
                <w:rFonts w:ascii="Times New Roman" w:eastAsia="Times New Roman" w:hAnsi="Times New Roman" w:cs="Times New Roman"/>
                <w:sz w:val="24"/>
                <w:szCs w:val="24"/>
                <w:lang w:eastAsia="ru-RU"/>
              </w:rPr>
              <w:t xml:space="preserve">Рабочая поверхность площадью 60х35 см оптимальна для одного ребенка. </w:t>
            </w:r>
          </w:p>
          <w:p w:rsidR="00E3693A" w:rsidRPr="008F616E" w:rsidRDefault="00E3693A" w:rsidP="00C77081">
            <w:pPr>
              <w:jc w:val="both"/>
              <w:rPr>
                <w:rFonts w:ascii="Times New Roman" w:eastAsia="Times New Roman" w:hAnsi="Times New Roman" w:cs="Times New Roman"/>
                <w:sz w:val="24"/>
                <w:szCs w:val="24"/>
                <w:lang w:eastAsia="ru-RU"/>
              </w:rPr>
            </w:pPr>
            <w:r w:rsidRPr="008F616E">
              <w:rPr>
                <w:rFonts w:ascii="Times New Roman" w:eastAsia="Times New Roman" w:hAnsi="Times New Roman" w:cs="Times New Roman"/>
                <w:sz w:val="24"/>
                <w:szCs w:val="24"/>
                <w:lang w:eastAsia="ru-RU"/>
              </w:rPr>
              <w:t xml:space="preserve">Изделие сделано из фанеры высокого качества. Все деревянные детали идеально гладкие. Металлические болты имеют крупные пластиковые шляпки для регулировки стола вручную. </w:t>
            </w:r>
          </w:p>
          <w:p w:rsidR="00E3693A" w:rsidRPr="008F616E" w:rsidRDefault="00E3693A" w:rsidP="00C77081">
            <w:pPr>
              <w:jc w:val="both"/>
              <w:rPr>
                <w:rFonts w:ascii="Times New Roman" w:eastAsia="Times New Roman" w:hAnsi="Times New Roman" w:cs="Times New Roman"/>
                <w:sz w:val="24"/>
                <w:szCs w:val="24"/>
                <w:lang w:eastAsia="ru-RU"/>
              </w:rPr>
            </w:pPr>
            <w:r w:rsidRPr="008F616E">
              <w:rPr>
                <w:rFonts w:ascii="Times New Roman" w:eastAsia="Times New Roman" w:hAnsi="Times New Roman" w:cs="Times New Roman"/>
                <w:sz w:val="24"/>
                <w:szCs w:val="24"/>
                <w:lang w:eastAsia="ru-RU"/>
              </w:rPr>
              <w:t xml:space="preserve">Размер: 60х35х26-42 см. </w:t>
            </w:r>
          </w:p>
          <w:p w:rsidR="00E3693A" w:rsidRPr="008F616E" w:rsidRDefault="00E3693A" w:rsidP="00C77081">
            <w:pPr>
              <w:jc w:val="both"/>
              <w:rPr>
                <w:rFonts w:ascii="Times New Roman" w:eastAsia="Times New Roman" w:hAnsi="Times New Roman" w:cs="Times New Roman"/>
                <w:sz w:val="24"/>
                <w:szCs w:val="24"/>
                <w:lang w:eastAsia="ru-RU"/>
              </w:rPr>
            </w:pPr>
            <w:r w:rsidRPr="008F616E">
              <w:rPr>
                <w:rFonts w:ascii="Times New Roman" w:eastAsia="Times New Roman" w:hAnsi="Times New Roman" w:cs="Times New Roman"/>
                <w:sz w:val="24"/>
                <w:szCs w:val="24"/>
                <w:lang w:eastAsia="ru-RU"/>
              </w:rPr>
              <w:t xml:space="preserve">Материал: фанера. </w:t>
            </w:r>
          </w:p>
          <w:p w:rsidR="00E3693A" w:rsidRPr="008F616E" w:rsidRDefault="00E3693A" w:rsidP="00BE492A">
            <w:pPr>
              <w:jc w:val="center"/>
              <w:rPr>
                <w:rFonts w:ascii="Times New Roman" w:hAnsi="Times New Roman" w:cs="Times New Roman"/>
                <w:sz w:val="24"/>
                <w:szCs w:val="24"/>
              </w:rPr>
            </w:pPr>
          </w:p>
        </w:tc>
        <w:tc>
          <w:tcPr>
            <w:tcW w:w="4395" w:type="dxa"/>
            <w:shd w:val="clear" w:color="auto" w:fill="FFFFFF" w:themeFill="background1"/>
          </w:tcPr>
          <w:p w:rsidR="00E3693A" w:rsidRPr="00BE492A" w:rsidRDefault="00E3693A" w:rsidP="00BE492A">
            <w:pPr>
              <w:jc w:val="center"/>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14:anchorId="34725E20" wp14:editId="2291AFAB">
                  <wp:extent cx="2113808" cy="2042555"/>
                  <wp:effectExtent l="0" t="0" r="1270" b="0"/>
                  <wp:docPr id="6" name="Рисунок 6" descr="C:\Users\Morozova\Desktop\списки оборудования\20201019_1042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orozova\Desktop\списки оборудования\20201019_104215.jp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161043" cy="2088198"/>
                          </a:xfrm>
                          <a:prstGeom prst="rect">
                            <a:avLst/>
                          </a:prstGeom>
                          <a:noFill/>
                          <a:ln>
                            <a:noFill/>
                          </a:ln>
                        </pic:spPr>
                      </pic:pic>
                    </a:graphicData>
                  </a:graphic>
                </wp:inline>
              </w:drawing>
            </w:r>
          </w:p>
        </w:tc>
      </w:tr>
      <w:tr w:rsidR="00E3693A" w:rsidRPr="00BE492A" w:rsidTr="00BB3DA6">
        <w:tc>
          <w:tcPr>
            <w:tcW w:w="675" w:type="dxa"/>
            <w:shd w:val="clear" w:color="auto" w:fill="FFFFFF" w:themeFill="background1"/>
          </w:tcPr>
          <w:p w:rsidR="00E3693A" w:rsidRPr="00BE492A" w:rsidRDefault="00E3693A" w:rsidP="00440648">
            <w:pPr>
              <w:jc w:val="center"/>
              <w:rPr>
                <w:rFonts w:ascii="Times New Roman" w:hAnsi="Times New Roman" w:cs="Times New Roman"/>
                <w:sz w:val="24"/>
                <w:szCs w:val="24"/>
              </w:rPr>
            </w:pPr>
            <w:r w:rsidRPr="00BE492A">
              <w:rPr>
                <w:rFonts w:ascii="Times New Roman" w:hAnsi="Times New Roman" w:cs="Times New Roman"/>
                <w:sz w:val="24"/>
                <w:szCs w:val="24"/>
              </w:rPr>
              <w:t>2</w:t>
            </w:r>
            <w:r>
              <w:rPr>
                <w:rFonts w:ascii="Times New Roman" w:hAnsi="Times New Roman" w:cs="Times New Roman"/>
                <w:sz w:val="24"/>
                <w:szCs w:val="24"/>
              </w:rPr>
              <w:t>6</w:t>
            </w:r>
          </w:p>
        </w:tc>
        <w:tc>
          <w:tcPr>
            <w:tcW w:w="2410" w:type="dxa"/>
            <w:shd w:val="clear" w:color="auto" w:fill="FFFFFF" w:themeFill="background1"/>
          </w:tcPr>
          <w:p w:rsidR="00E3693A" w:rsidRPr="00BE492A" w:rsidRDefault="00E3693A" w:rsidP="00881D45">
            <w:pPr>
              <w:ind w:left="-57" w:right="-57"/>
              <w:rPr>
                <w:rFonts w:ascii="Times New Roman" w:eastAsia="Times New Roman" w:hAnsi="Times New Roman" w:cs="Times New Roman"/>
                <w:sz w:val="24"/>
                <w:szCs w:val="24"/>
              </w:rPr>
            </w:pPr>
            <w:r w:rsidRPr="003E026D">
              <w:rPr>
                <w:rFonts w:ascii="Times New Roman" w:eastAsia="Times New Roman" w:hAnsi="Times New Roman" w:cs="Times New Roman"/>
                <w:sz w:val="24"/>
                <w:szCs w:val="24"/>
              </w:rPr>
              <w:t>Тренажер лестница (в комплекте 10 ступеней)</w:t>
            </w:r>
          </w:p>
        </w:tc>
        <w:tc>
          <w:tcPr>
            <w:tcW w:w="7796" w:type="dxa"/>
            <w:shd w:val="clear" w:color="auto" w:fill="FFFFFF" w:themeFill="background1"/>
          </w:tcPr>
          <w:p w:rsidR="00E3693A" w:rsidRPr="008F616E" w:rsidRDefault="00E3693A" w:rsidP="0052201C">
            <w:pPr>
              <w:jc w:val="both"/>
              <w:rPr>
                <w:rFonts w:ascii="Times New Roman" w:hAnsi="Times New Roman" w:cs="Times New Roman"/>
                <w:sz w:val="24"/>
                <w:szCs w:val="24"/>
              </w:rPr>
            </w:pPr>
            <w:r w:rsidRPr="008F616E">
              <w:rPr>
                <w:rFonts w:ascii="Times New Roman" w:hAnsi="Times New Roman" w:cs="Times New Roman"/>
                <w:sz w:val="24"/>
                <w:szCs w:val="24"/>
              </w:rPr>
              <w:t xml:space="preserve">Набор состоит из 10 ступенек, которые делятся на систему «коротких» и систему «длинных» </w:t>
            </w:r>
            <w:r>
              <w:rPr>
                <w:rFonts w:ascii="Times New Roman" w:hAnsi="Times New Roman" w:cs="Times New Roman"/>
                <w:sz w:val="24"/>
                <w:szCs w:val="24"/>
              </w:rPr>
              <w:t>ступенек. С</w:t>
            </w:r>
            <w:r w:rsidRPr="008F616E">
              <w:rPr>
                <w:rFonts w:ascii="Times New Roman" w:hAnsi="Times New Roman" w:cs="Times New Roman"/>
                <w:sz w:val="24"/>
                <w:szCs w:val="24"/>
              </w:rPr>
              <w:t>тупеньки можно сложить вместе для компактного хранения. Это позволяет создавать комплексный ряд препятствий, причем на каждом занятии комбинация  ступенек может быть разной, в зависимости от возраста и возможностей детей и взрослых. Применение набора способствует двигательной активности, развитию равновесия и координации движений. Можно использовать как в индивидуальной работе, так и на групповых занятиях, как на уроках физкультуры, так и в качестве элемента реабилитации.</w:t>
            </w:r>
          </w:p>
          <w:p w:rsidR="00E3693A" w:rsidRPr="008F616E" w:rsidRDefault="00E3693A" w:rsidP="0052201C">
            <w:pPr>
              <w:jc w:val="both"/>
              <w:rPr>
                <w:rFonts w:ascii="Times New Roman" w:hAnsi="Times New Roman" w:cs="Times New Roman"/>
                <w:sz w:val="24"/>
                <w:szCs w:val="24"/>
              </w:rPr>
            </w:pPr>
            <w:r w:rsidRPr="008F616E">
              <w:rPr>
                <w:rFonts w:ascii="Times New Roman" w:hAnsi="Times New Roman" w:cs="Times New Roman"/>
                <w:sz w:val="24"/>
                <w:szCs w:val="24"/>
              </w:rPr>
              <w:t>Ширина каждой ступени 15см, высота 11,5см. длины 102,9</w:t>
            </w:r>
            <w:r>
              <w:rPr>
                <w:rFonts w:ascii="Times New Roman" w:hAnsi="Times New Roman" w:cs="Times New Roman"/>
                <w:sz w:val="24"/>
                <w:szCs w:val="24"/>
              </w:rPr>
              <w:t>4,86,78,70,62,54,46,38 и 30см. И</w:t>
            </w:r>
            <w:r w:rsidRPr="008F616E">
              <w:rPr>
                <w:rFonts w:ascii="Times New Roman" w:hAnsi="Times New Roman" w:cs="Times New Roman"/>
                <w:sz w:val="24"/>
                <w:szCs w:val="24"/>
              </w:rPr>
              <w:t>зготовлены из прочной фанеры с противоскользящей поверхностью.</w:t>
            </w:r>
          </w:p>
        </w:tc>
        <w:tc>
          <w:tcPr>
            <w:tcW w:w="4395" w:type="dxa"/>
            <w:shd w:val="clear" w:color="auto" w:fill="FFFFFF" w:themeFill="background1"/>
          </w:tcPr>
          <w:p w:rsidR="00E3693A" w:rsidRPr="00BE492A" w:rsidRDefault="00E3693A" w:rsidP="00BE492A">
            <w:pPr>
              <w:jc w:val="center"/>
              <w:rPr>
                <w:rFonts w:ascii="Times New Roman" w:hAnsi="Times New Roman" w:cs="Times New Roman"/>
                <w:sz w:val="24"/>
                <w:szCs w:val="24"/>
              </w:rPr>
            </w:pPr>
            <w:r>
              <w:rPr>
                <w:rFonts w:ascii="Times New Roman" w:hAnsi="Times New Roman" w:cs="Times New Roman"/>
                <w:noProof/>
                <w:sz w:val="24"/>
                <w:szCs w:val="24"/>
                <w:lang w:eastAsia="ru-RU"/>
              </w:rPr>
              <w:t xml:space="preserve"> </w:t>
            </w:r>
            <w:r>
              <w:rPr>
                <w:rFonts w:ascii="Times New Roman" w:hAnsi="Times New Roman" w:cs="Times New Roman"/>
                <w:noProof/>
                <w:sz w:val="24"/>
                <w:szCs w:val="24"/>
                <w:lang w:eastAsia="ru-RU"/>
              </w:rPr>
              <w:drawing>
                <wp:inline distT="0" distB="0" distL="0" distR="0" wp14:anchorId="4A0CF5E2" wp14:editId="6E41B2DE">
                  <wp:extent cx="2313862" cy="1123421"/>
                  <wp:effectExtent l="0" t="0" r="0" b="635"/>
                  <wp:docPr id="25" name="Рисунок 25" descr="C:\Users\Morozova\Desktop\20201021_0943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orozova\Desktop\20201021_094306.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324358" cy="1128517"/>
                          </a:xfrm>
                          <a:prstGeom prst="rect">
                            <a:avLst/>
                          </a:prstGeom>
                          <a:noFill/>
                          <a:ln>
                            <a:noFill/>
                          </a:ln>
                        </pic:spPr>
                      </pic:pic>
                    </a:graphicData>
                  </a:graphic>
                </wp:inline>
              </w:drawing>
            </w:r>
          </w:p>
        </w:tc>
      </w:tr>
      <w:tr w:rsidR="00E3693A" w:rsidRPr="00BE492A" w:rsidTr="00BB3DA6">
        <w:tc>
          <w:tcPr>
            <w:tcW w:w="675" w:type="dxa"/>
            <w:shd w:val="clear" w:color="auto" w:fill="FFFFFF" w:themeFill="background1"/>
          </w:tcPr>
          <w:p w:rsidR="00E3693A" w:rsidRPr="00BE492A" w:rsidRDefault="00E3693A" w:rsidP="00440648">
            <w:pPr>
              <w:jc w:val="center"/>
              <w:rPr>
                <w:rFonts w:ascii="Times New Roman" w:hAnsi="Times New Roman" w:cs="Times New Roman"/>
                <w:sz w:val="24"/>
                <w:szCs w:val="24"/>
              </w:rPr>
            </w:pPr>
            <w:r w:rsidRPr="00BE492A">
              <w:rPr>
                <w:rFonts w:ascii="Times New Roman" w:hAnsi="Times New Roman" w:cs="Times New Roman"/>
                <w:sz w:val="24"/>
                <w:szCs w:val="24"/>
              </w:rPr>
              <w:t>2</w:t>
            </w:r>
            <w:r>
              <w:rPr>
                <w:rFonts w:ascii="Times New Roman" w:hAnsi="Times New Roman" w:cs="Times New Roman"/>
                <w:sz w:val="24"/>
                <w:szCs w:val="24"/>
              </w:rPr>
              <w:t>7</w:t>
            </w:r>
          </w:p>
        </w:tc>
        <w:tc>
          <w:tcPr>
            <w:tcW w:w="2410" w:type="dxa"/>
            <w:shd w:val="clear" w:color="auto" w:fill="FFFFFF" w:themeFill="background1"/>
          </w:tcPr>
          <w:p w:rsidR="00E3693A" w:rsidRPr="001D7501" w:rsidRDefault="00E3693A" w:rsidP="00881D45">
            <w:pPr>
              <w:ind w:left="-57" w:right="-57"/>
              <w:rPr>
                <w:rFonts w:ascii="Times New Roman" w:eastAsia="Times New Roman" w:hAnsi="Times New Roman" w:cs="Times New Roman"/>
                <w:sz w:val="24"/>
                <w:szCs w:val="24"/>
              </w:rPr>
            </w:pPr>
            <w:r w:rsidRPr="001D7501">
              <w:rPr>
                <w:rFonts w:ascii="Times New Roman" w:hAnsi="Times New Roman" w:cs="Times New Roman"/>
                <w:sz w:val="24"/>
                <w:szCs w:val="24"/>
              </w:rPr>
              <w:t>Конструктор куборо куголино базовый</w:t>
            </w:r>
          </w:p>
        </w:tc>
        <w:tc>
          <w:tcPr>
            <w:tcW w:w="7796" w:type="dxa"/>
            <w:shd w:val="clear" w:color="auto" w:fill="FFFFFF" w:themeFill="background1"/>
          </w:tcPr>
          <w:p w:rsidR="00E3693A" w:rsidRPr="001D7501" w:rsidRDefault="00E3693A" w:rsidP="001D7501">
            <w:pPr>
              <w:jc w:val="both"/>
              <w:rPr>
                <w:rFonts w:ascii="Times New Roman" w:hAnsi="Times New Roman" w:cs="Times New Roman"/>
                <w:sz w:val="24"/>
                <w:szCs w:val="24"/>
              </w:rPr>
            </w:pPr>
            <w:r w:rsidRPr="001D7501">
              <w:rPr>
                <w:rFonts w:ascii="Times New Roman" w:hAnsi="Times New Roman" w:cs="Times New Roman"/>
                <w:sz w:val="24"/>
                <w:szCs w:val="24"/>
              </w:rPr>
              <w:t xml:space="preserve">Набор Cuboro cugolino basis (Куголино Базовый) является начальным этапом вашего знакомства с увлекательным развивающим деревянным конструктором Cuboro. Конструктор Cugolino basis (Куголино Базовый) рассчитан на детей от 3 лет и старше. Набор состоит из 37 деревянных строительных элементов, выполненных из высококачественного бука. С помощью элементов набора Cugolino basis (Куголино Базовый) можно выстроить путь для стеклянных шариков, которые дополняют комплект в </w:t>
            </w:r>
            <w:r w:rsidRPr="001D7501">
              <w:rPr>
                <w:rFonts w:ascii="Times New Roman" w:hAnsi="Times New Roman" w:cs="Times New Roman"/>
                <w:sz w:val="24"/>
                <w:szCs w:val="24"/>
              </w:rPr>
              <w:lastRenderedPageBreak/>
              <w:t>количестве 6 шт. Деревянные конструкторы серий Cuboro и Gugolino являются прекрасным дидактическим материалом для развития основных когнитивных функций ребенка: - Развитие речи. Является необходимым условием при командной работе для обсуждения путей создания лабиринта или решения задачи. - Развитие логического мышления. Нахождение путей решения одной и той же задачи, но с разными условиями, заинтересует как детей младшего школьного возраста, так и взрослого человека. - Развитие пространственного воображения. Игроки должны научиться контролировать передвижения шарика по всей площади лабиринта и по всем направлениям (прямо, влево, вправо, вниз).</w:t>
            </w:r>
          </w:p>
        </w:tc>
        <w:tc>
          <w:tcPr>
            <w:tcW w:w="4395" w:type="dxa"/>
            <w:shd w:val="clear" w:color="auto" w:fill="FFFFFF" w:themeFill="background1"/>
          </w:tcPr>
          <w:p w:rsidR="00E3693A" w:rsidRPr="00BE492A" w:rsidRDefault="00E3693A" w:rsidP="00BE492A">
            <w:pPr>
              <w:jc w:val="center"/>
              <w:rPr>
                <w:rFonts w:ascii="Times New Roman" w:hAnsi="Times New Roman" w:cs="Times New Roman"/>
                <w:sz w:val="24"/>
                <w:szCs w:val="24"/>
              </w:rPr>
            </w:pPr>
            <w:r>
              <w:rPr>
                <w:rFonts w:ascii="Times New Roman" w:hAnsi="Times New Roman" w:cs="Times New Roman"/>
                <w:noProof/>
                <w:sz w:val="24"/>
                <w:szCs w:val="24"/>
                <w:lang w:eastAsia="ru-RU"/>
              </w:rPr>
              <w:lastRenderedPageBreak/>
              <w:drawing>
                <wp:inline distT="0" distB="0" distL="0" distR="0" wp14:anchorId="6977F1B2" wp14:editId="39802E07">
                  <wp:extent cx="2250406" cy="1092611"/>
                  <wp:effectExtent l="0" t="0" r="0" b="0"/>
                  <wp:docPr id="33" name="Рисунок 33" descr="C:\Users\Morozova\AppData\Local\Temp\Tmp_view\20201119_14465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Morozova\AppData\Local\Temp\Tmp_view\20201119_144657.jp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255354" cy="1095013"/>
                          </a:xfrm>
                          <a:prstGeom prst="rect">
                            <a:avLst/>
                          </a:prstGeom>
                          <a:noFill/>
                          <a:ln>
                            <a:noFill/>
                          </a:ln>
                        </pic:spPr>
                      </pic:pic>
                    </a:graphicData>
                  </a:graphic>
                </wp:inline>
              </w:drawing>
            </w:r>
          </w:p>
        </w:tc>
      </w:tr>
      <w:tr w:rsidR="00E3693A" w:rsidRPr="00BE492A" w:rsidTr="00BB3DA6">
        <w:tc>
          <w:tcPr>
            <w:tcW w:w="675" w:type="dxa"/>
            <w:shd w:val="clear" w:color="auto" w:fill="FFFFFF" w:themeFill="background1"/>
          </w:tcPr>
          <w:p w:rsidR="00E3693A" w:rsidRPr="00BE492A" w:rsidRDefault="00E3693A" w:rsidP="00BE492A">
            <w:pPr>
              <w:jc w:val="center"/>
              <w:rPr>
                <w:rFonts w:ascii="Times New Roman" w:hAnsi="Times New Roman" w:cs="Times New Roman"/>
                <w:sz w:val="24"/>
                <w:szCs w:val="24"/>
              </w:rPr>
            </w:pPr>
            <w:r>
              <w:rPr>
                <w:rFonts w:ascii="Times New Roman" w:hAnsi="Times New Roman" w:cs="Times New Roman"/>
                <w:sz w:val="24"/>
                <w:szCs w:val="24"/>
              </w:rPr>
              <w:t>28</w:t>
            </w:r>
          </w:p>
        </w:tc>
        <w:tc>
          <w:tcPr>
            <w:tcW w:w="2410" w:type="dxa"/>
            <w:shd w:val="clear" w:color="auto" w:fill="FFFFFF" w:themeFill="background1"/>
          </w:tcPr>
          <w:p w:rsidR="00E3693A" w:rsidRPr="00BE492A" w:rsidRDefault="00E3693A" w:rsidP="00881D45">
            <w:pPr>
              <w:ind w:left="-57" w:right="-57"/>
              <w:rPr>
                <w:rFonts w:ascii="Times New Roman" w:eastAsia="Times New Roman" w:hAnsi="Times New Roman" w:cs="Times New Roman"/>
                <w:sz w:val="24"/>
                <w:szCs w:val="24"/>
              </w:rPr>
            </w:pPr>
            <w:r w:rsidRPr="00BE492A">
              <w:rPr>
                <w:rFonts w:ascii="Times New Roman" w:eastAsia="Times New Roman" w:hAnsi="Times New Roman" w:cs="Times New Roman"/>
                <w:sz w:val="24"/>
                <w:szCs w:val="24"/>
              </w:rPr>
              <w:t>Дидактическая игра «Медуза средняя»</w:t>
            </w:r>
          </w:p>
        </w:tc>
        <w:tc>
          <w:tcPr>
            <w:tcW w:w="7796" w:type="dxa"/>
            <w:shd w:val="clear" w:color="auto" w:fill="FFFFFF" w:themeFill="background1"/>
          </w:tcPr>
          <w:p w:rsidR="00E3693A" w:rsidRPr="008F616E" w:rsidRDefault="00E3693A" w:rsidP="00781F56">
            <w:pPr>
              <w:jc w:val="both"/>
              <w:rPr>
                <w:rFonts w:ascii="Times New Roman" w:hAnsi="Times New Roman" w:cs="Times New Roman"/>
                <w:sz w:val="24"/>
                <w:szCs w:val="24"/>
              </w:rPr>
            </w:pPr>
            <w:r w:rsidRPr="008F616E">
              <w:rPr>
                <w:rFonts w:ascii="Times New Roman" w:hAnsi="Times New Roman" w:cs="Times New Roman"/>
                <w:sz w:val="24"/>
                <w:szCs w:val="24"/>
              </w:rPr>
              <w:t>Дидактический модуль «Медуза» - это сенсорная игрушка для развития мелкой моторики. С одной стороны мордашка медузы: зеленые ленточки-брови, бело-синие глаза, зеленый нос, красный рот. С другой стороны оранжевая ткань.  На пяти щупальцах Медузы расположены различные дидактические элементы:  3 пуговицы в виде веселых мордашек на желто-синей основе; 2 липучки оформлены черно-желтыми божьими коровками на желто-синей основе; 1 шнуровка на сине-голубой основе с зеленым шнурком; 2 застежки коричневого цвета на темно и светло-зеленой основе; 1 молния красного цвета на сине-зеленой основе. Малыши могут потренировать свои пальчики и научиться элементарным навыкам самообслуживания.</w:t>
            </w:r>
          </w:p>
          <w:p w:rsidR="00E3693A" w:rsidRPr="008F616E" w:rsidRDefault="00E3693A" w:rsidP="00F12F8A">
            <w:pPr>
              <w:jc w:val="both"/>
              <w:rPr>
                <w:rFonts w:ascii="Times New Roman" w:hAnsi="Times New Roman" w:cs="Times New Roman"/>
                <w:sz w:val="24"/>
                <w:szCs w:val="24"/>
              </w:rPr>
            </w:pPr>
            <w:r w:rsidRPr="008F616E">
              <w:rPr>
                <w:rFonts w:ascii="Times New Roman" w:hAnsi="Times New Roman" w:cs="Times New Roman"/>
                <w:sz w:val="24"/>
                <w:szCs w:val="24"/>
              </w:rPr>
              <w:t>Модуль изготовлен из влагостойкой мебельной винилискожи оранжевого цвета с зеленой вставкой и красной отделки. Материал легко моется и не требует особого ухода. В качестве наполнителя используется упругий поролон. Вся аппликация тщательно прошита.</w:t>
            </w:r>
          </w:p>
        </w:tc>
        <w:tc>
          <w:tcPr>
            <w:tcW w:w="4395" w:type="dxa"/>
            <w:shd w:val="clear" w:color="auto" w:fill="FFFFFF" w:themeFill="background1"/>
          </w:tcPr>
          <w:p w:rsidR="00E3693A" w:rsidRPr="00BE492A" w:rsidRDefault="00E3693A" w:rsidP="00BE492A">
            <w:pPr>
              <w:jc w:val="center"/>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14:anchorId="05729FC2" wp14:editId="19678775">
                  <wp:extent cx="2520363" cy="1682803"/>
                  <wp:effectExtent l="0" t="0" r="0" b="0"/>
                  <wp:docPr id="17" name="Рисунок 17" descr="C:\Users\Morozova\Desktop\фото медуз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Morozova\Desktop\фото медуза.jp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532031" cy="1690594"/>
                          </a:xfrm>
                          <a:prstGeom prst="rect">
                            <a:avLst/>
                          </a:prstGeom>
                          <a:noFill/>
                          <a:ln>
                            <a:noFill/>
                          </a:ln>
                        </pic:spPr>
                      </pic:pic>
                    </a:graphicData>
                  </a:graphic>
                </wp:inline>
              </w:drawing>
            </w:r>
          </w:p>
        </w:tc>
      </w:tr>
      <w:tr w:rsidR="00E3693A" w:rsidRPr="00BE492A" w:rsidTr="00BB3DA6">
        <w:tc>
          <w:tcPr>
            <w:tcW w:w="675" w:type="dxa"/>
            <w:shd w:val="clear" w:color="auto" w:fill="FFFFFF" w:themeFill="background1"/>
          </w:tcPr>
          <w:p w:rsidR="00E3693A" w:rsidRPr="00BE492A" w:rsidRDefault="00E3693A" w:rsidP="00BE492A">
            <w:pPr>
              <w:jc w:val="center"/>
              <w:rPr>
                <w:rFonts w:ascii="Times New Roman" w:hAnsi="Times New Roman" w:cs="Times New Roman"/>
                <w:sz w:val="24"/>
                <w:szCs w:val="24"/>
              </w:rPr>
            </w:pPr>
            <w:r>
              <w:rPr>
                <w:rFonts w:ascii="Times New Roman" w:hAnsi="Times New Roman" w:cs="Times New Roman"/>
                <w:sz w:val="24"/>
                <w:szCs w:val="24"/>
              </w:rPr>
              <w:t>29</w:t>
            </w:r>
          </w:p>
        </w:tc>
        <w:tc>
          <w:tcPr>
            <w:tcW w:w="2410" w:type="dxa"/>
            <w:shd w:val="clear" w:color="auto" w:fill="FFFFFF" w:themeFill="background1"/>
          </w:tcPr>
          <w:p w:rsidR="00E3693A" w:rsidRPr="00BE492A" w:rsidRDefault="00E3693A" w:rsidP="00881D45">
            <w:pPr>
              <w:ind w:left="-57" w:right="-57"/>
              <w:rPr>
                <w:rFonts w:ascii="Times New Roman" w:eastAsia="Times New Roman" w:hAnsi="Times New Roman" w:cs="Times New Roman"/>
                <w:sz w:val="24"/>
                <w:szCs w:val="24"/>
              </w:rPr>
            </w:pPr>
            <w:r w:rsidRPr="00BE492A">
              <w:rPr>
                <w:rFonts w:ascii="Times New Roman" w:eastAsia="Times New Roman" w:hAnsi="Times New Roman" w:cs="Times New Roman"/>
                <w:sz w:val="24"/>
                <w:szCs w:val="24"/>
              </w:rPr>
              <w:t>Конструктор «МАГНЕТИК» большой</w:t>
            </w:r>
          </w:p>
        </w:tc>
        <w:tc>
          <w:tcPr>
            <w:tcW w:w="7796" w:type="dxa"/>
            <w:shd w:val="clear" w:color="auto" w:fill="FFFFFF" w:themeFill="background1"/>
          </w:tcPr>
          <w:p w:rsidR="00E3693A" w:rsidRPr="008F616E" w:rsidRDefault="00E3693A" w:rsidP="00781F56">
            <w:pPr>
              <w:jc w:val="both"/>
              <w:rPr>
                <w:rFonts w:ascii="Times New Roman" w:hAnsi="Times New Roman" w:cs="Times New Roman"/>
                <w:sz w:val="24"/>
                <w:szCs w:val="24"/>
              </w:rPr>
            </w:pPr>
            <w:r w:rsidRPr="008F616E">
              <w:rPr>
                <w:rFonts w:ascii="Times New Roman" w:hAnsi="Times New Roman" w:cs="Times New Roman"/>
                <w:sz w:val="24"/>
                <w:szCs w:val="24"/>
              </w:rPr>
              <w:t>Конструктор предназначен для детей от 3-х лет для</w:t>
            </w:r>
          </w:p>
          <w:p w:rsidR="00E3693A" w:rsidRPr="008F616E" w:rsidRDefault="00E3693A" w:rsidP="00781F56">
            <w:pPr>
              <w:jc w:val="both"/>
              <w:rPr>
                <w:rFonts w:ascii="Times New Roman" w:hAnsi="Times New Roman" w:cs="Times New Roman"/>
                <w:sz w:val="24"/>
                <w:szCs w:val="24"/>
              </w:rPr>
            </w:pPr>
            <w:r w:rsidRPr="008F616E">
              <w:rPr>
                <w:rFonts w:ascii="Times New Roman" w:hAnsi="Times New Roman" w:cs="Times New Roman"/>
                <w:sz w:val="24"/>
                <w:szCs w:val="24"/>
              </w:rPr>
              <w:t xml:space="preserve">развития социально-коммуникативных и познавательных навыков. </w:t>
            </w:r>
          </w:p>
          <w:p w:rsidR="00E3693A" w:rsidRPr="008F616E" w:rsidRDefault="00E3693A" w:rsidP="00781F56">
            <w:pPr>
              <w:jc w:val="both"/>
              <w:rPr>
                <w:rFonts w:ascii="Times New Roman" w:hAnsi="Times New Roman" w:cs="Times New Roman"/>
                <w:sz w:val="24"/>
                <w:szCs w:val="24"/>
              </w:rPr>
            </w:pPr>
            <w:r w:rsidRPr="008F616E">
              <w:rPr>
                <w:rFonts w:ascii="Times New Roman" w:hAnsi="Times New Roman" w:cs="Times New Roman"/>
                <w:sz w:val="24"/>
                <w:szCs w:val="24"/>
              </w:rPr>
              <w:t>Magnetic Blocks – новый тип магнитных конструкторов, детали которого представляют собой крупные блоки из качественного АБС пластика со встроенными магнитами. Он кардинально отличается от заполонивших рынок магнитных конструкторов состоящих из простых геометрических фигур. Во-первых, в Magnetic Blocks детали крупные и объемные, а не плоские. Во-вторых, детали конструктора комбинированные. То есть присутствуют колеса, соединители, пластины. Это позволяет создавать необычные и реалистичные конструкции.</w:t>
            </w:r>
          </w:p>
          <w:p w:rsidR="00E3693A" w:rsidRPr="008F616E" w:rsidRDefault="00E3693A" w:rsidP="00781F56">
            <w:pPr>
              <w:jc w:val="both"/>
              <w:rPr>
                <w:rFonts w:ascii="Times New Roman" w:hAnsi="Times New Roman" w:cs="Times New Roman"/>
                <w:sz w:val="24"/>
                <w:szCs w:val="24"/>
              </w:rPr>
            </w:pPr>
            <w:r w:rsidRPr="008F616E">
              <w:rPr>
                <w:rFonts w:ascii="Times New Roman" w:hAnsi="Times New Roman" w:cs="Times New Roman"/>
                <w:sz w:val="24"/>
                <w:szCs w:val="24"/>
              </w:rPr>
              <w:lastRenderedPageBreak/>
              <w:t>C Magnetic Blocks ребенок будет создавать по-настоящему полноценные игрушки, которые сможет использовать в других играх.</w:t>
            </w:r>
          </w:p>
          <w:p w:rsidR="00E3693A" w:rsidRPr="008F616E" w:rsidRDefault="00E3693A" w:rsidP="005C4B91">
            <w:pPr>
              <w:jc w:val="both"/>
              <w:rPr>
                <w:rFonts w:ascii="Times New Roman" w:hAnsi="Times New Roman" w:cs="Times New Roman"/>
                <w:sz w:val="24"/>
                <w:szCs w:val="24"/>
              </w:rPr>
            </w:pPr>
            <w:r w:rsidRPr="008F616E">
              <w:rPr>
                <w:rFonts w:ascii="Times New Roman" w:hAnsi="Times New Roman" w:cs="Times New Roman"/>
                <w:sz w:val="24"/>
                <w:szCs w:val="24"/>
              </w:rPr>
              <w:t>Конструктор состоит из 36 штук: 4шт колеса синего цвета; соединители 4шт желтого цвета, 10шт зеленого цвета, 9шт красного цвета; пластины: 2шт оранжевого цвета, 2шт фиолетового цвета; кубики 2шт красного цвета; шарики разъемные 1шт оранжевого цвета, 2шт фиолетового цвета.</w:t>
            </w:r>
          </w:p>
        </w:tc>
        <w:tc>
          <w:tcPr>
            <w:tcW w:w="4395" w:type="dxa"/>
            <w:shd w:val="clear" w:color="auto" w:fill="FFFFFF" w:themeFill="background1"/>
          </w:tcPr>
          <w:p w:rsidR="00E3693A" w:rsidRPr="00BE492A" w:rsidRDefault="00E3693A" w:rsidP="00BE492A">
            <w:pPr>
              <w:jc w:val="center"/>
              <w:rPr>
                <w:rFonts w:ascii="Times New Roman" w:hAnsi="Times New Roman" w:cs="Times New Roman"/>
                <w:sz w:val="24"/>
                <w:szCs w:val="24"/>
              </w:rPr>
            </w:pPr>
            <w:r>
              <w:rPr>
                <w:rFonts w:ascii="Times New Roman" w:hAnsi="Times New Roman" w:cs="Times New Roman"/>
                <w:noProof/>
                <w:sz w:val="24"/>
                <w:szCs w:val="24"/>
                <w:lang w:eastAsia="ru-RU"/>
              </w:rPr>
              <w:lastRenderedPageBreak/>
              <w:drawing>
                <wp:inline distT="0" distB="0" distL="0" distR="0" wp14:anchorId="33C44CE6" wp14:editId="0CC6F2A4">
                  <wp:extent cx="1603616" cy="1167788"/>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601691" cy="1166386"/>
                          </a:xfrm>
                          <a:prstGeom prst="rect">
                            <a:avLst/>
                          </a:prstGeom>
                          <a:noFill/>
                        </pic:spPr>
                      </pic:pic>
                    </a:graphicData>
                  </a:graphic>
                </wp:inline>
              </w:drawing>
            </w:r>
          </w:p>
        </w:tc>
      </w:tr>
      <w:tr w:rsidR="00E3693A" w:rsidRPr="00BE492A" w:rsidTr="00BB3DA6">
        <w:tc>
          <w:tcPr>
            <w:tcW w:w="675" w:type="dxa"/>
            <w:shd w:val="clear" w:color="auto" w:fill="FFFFFF" w:themeFill="background1"/>
          </w:tcPr>
          <w:p w:rsidR="00E3693A" w:rsidRPr="00BE492A" w:rsidRDefault="00E3693A" w:rsidP="00BE492A">
            <w:pPr>
              <w:jc w:val="center"/>
              <w:rPr>
                <w:rFonts w:ascii="Times New Roman" w:hAnsi="Times New Roman" w:cs="Times New Roman"/>
                <w:sz w:val="24"/>
                <w:szCs w:val="24"/>
              </w:rPr>
            </w:pPr>
            <w:r>
              <w:rPr>
                <w:rFonts w:ascii="Times New Roman" w:hAnsi="Times New Roman" w:cs="Times New Roman"/>
                <w:sz w:val="24"/>
                <w:szCs w:val="24"/>
              </w:rPr>
              <w:t>30</w:t>
            </w:r>
          </w:p>
        </w:tc>
        <w:tc>
          <w:tcPr>
            <w:tcW w:w="2410" w:type="dxa"/>
            <w:shd w:val="clear" w:color="auto" w:fill="FFFFFF" w:themeFill="background1"/>
          </w:tcPr>
          <w:p w:rsidR="00E3693A" w:rsidRPr="00BE492A" w:rsidRDefault="00E3693A" w:rsidP="00881D45">
            <w:pPr>
              <w:ind w:left="-57" w:right="-57"/>
              <w:rPr>
                <w:rFonts w:ascii="Times New Roman" w:eastAsia="Times New Roman" w:hAnsi="Times New Roman" w:cs="Times New Roman"/>
                <w:sz w:val="24"/>
                <w:szCs w:val="24"/>
              </w:rPr>
            </w:pPr>
            <w:r w:rsidRPr="003E026D">
              <w:rPr>
                <w:rFonts w:ascii="Times New Roman" w:eastAsia="Times New Roman" w:hAnsi="Times New Roman" w:cs="Times New Roman"/>
                <w:sz w:val="24"/>
                <w:szCs w:val="24"/>
              </w:rPr>
              <w:t>Акупунктурный массажный коврик</w:t>
            </w:r>
          </w:p>
        </w:tc>
        <w:tc>
          <w:tcPr>
            <w:tcW w:w="7796" w:type="dxa"/>
            <w:shd w:val="clear" w:color="auto" w:fill="FFFFFF" w:themeFill="background1"/>
          </w:tcPr>
          <w:p w:rsidR="00E3693A" w:rsidRPr="008F616E" w:rsidRDefault="00E3693A" w:rsidP="00781F56">
            <w:pPr>
              <w:jc w:val="both"/>
              <w:rPr>
                <w:rFonts w:ascii="Times New Roman" w:hAnsi="Times New Roman" w:cs="Times New Roman"/>
                <w:sz w:val="24"/>
                <w:szCs w:val="24"/>
              </w:rPr>
            </w:pPr>
            <w:r w:rsidRPr="008F616E">
              <w:rPr>
                <w:rFonts w:ascii="Times New Roman" w:hAnsi="Times New Roman" w:cs="Times New Roman"/>
                <w:sz w:val="24"/>
                <w:szCs w:val="24"/>
              </w:rPr>
              <w:t>Массажер в виде коврика для избавления от болевого синдрома и снятия напряжения с мышц. Лучше всего использовать во время отдыха после рабочего дня. Специальные аппликаторы из медицинского пластика. Размер: 74х42см, толщина 2,5см</w:t>
            </w:r>
          </w:p>
        </w:tc>
        <w:tc>
          <w:tcPr>
            <w:tcW w:w="4395" w:type="dxa"/>
            <w:shd w:val="clear" w:color="auto" w:fill="FFFFFF" w:themeFill="background1"/>
          </w:tcPr>
          <w:p w:rsidR="00E3693A" w:rsidRPr="00BE492A" w:rsidRDefault="00E3693A" w:rsidP="00BE492A">
            <w:pPr>
              <w:jc w:val="center"/>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14:anchorId="4757444F" wp14:editId="79E47685">
                  <wp:extent cx="2018489" cy="888521"/>
                  <wp:effectExtent l="0" t="0" r="1270" b="6985"/>
                  <wp:docPr id="4" name="Рисунок 4" descr="C:\Users\Morozova\Desktop\15-10-2020_12-32-22\20201015_1621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orozova\Desktop\15-10-2020_12-32-22\20201015_162141.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2029625" cy="893423"/>
                          </a:xfrm>
                          <a:prstGeom prst="rect">
                            <a:avLst/>
                          </a:prstGeom>
                          <a:noFill/>
                          <a:ln>
                            <a:noFill/>
                          </a:ln>
                        </pic:spPr>
                      </pic:pic>
                    </a:graphicData>
                  </a:graphic>
                </wp:inline>
              </w:drawing>
            </w:r>
          </w:p>
        </w:tc>
      </w:tr>
      <w:tr w:rsidR="00E3693A" w:rsidRPr="00BE492A" w:rsidTr="00BB3DA6">
        <w:tc>
          <w:tcPr>
            <w:tcW w:w="675" w:type="dxa"/>
            <w:shd w:val="clear" w:color="auto" w:fill="FFFFFF" w:themeFill="background1"/>
          </w:tcPr>
          <w:p w:rsidR="00E3693A" w:rsidRDefault="00E3693A" w:rsidP="00BE492A">
            <w:pPr>
              <w:jc w:val="center"/>
              <w:rPr>
                <w:rFonts w:ascii="Times New Roman" w:hAnsi="Times New Roman" w:cs="Times New Roman"/>
                <w:sz w:val="24"/>
                <w:szCs w:val="24"/>
              </w:rPr>
            </w:pPr>
            <w:r>
              <w:rPr>
                <w:rFonts w:ascii="Times New Roman" w:hAnsi="Times New Roman" w:cs="Times New Roman"/>
                <w:sz w:val="24"/>
                <w:szCs w:val="24"/>
              </w:rPr>
              <w:t>31</w:t>
            </w:r>
          </w:p>
        </w:tc>
        <w:tc>
          <w:tcPr>
            <w:tcW w:w="2410" w:type="dxa"/>
            <w:shd w:val="clear" w:color="auto" w:fill="FFFFFF" w:themeFill="background1"/>
          </w:tcPr>
          <w:p w:rsidR="00E3693A" w:rsidRPr="00AE010A" w:rsidRDefault="00E3693A" w:rsidP="00881D45">
            <w:pPr>
              <w:ind w:left="-57" w:right="-57"/>
              <w:rPr>
                <w:rFonts w:ascii="Times New Roman" w:eastAsia="Times New Roman" w:hAnsi="Times New Roman" w:cs="Times New Roman"/>
                <w:sz w:val="24"/>
                <w:szCs w:val="24"/>
                <w:highlight w:val="yellow"/>
              </w:rPr>
            </w:pPr>
            <w:r w:rsidRPr="003E026D">
              <w:rPr>
                <w:rFonts w:ascii="Times New Roman" w:eastAsia="Times New Roman" w:hAnsi="Times New Roman" w:cs="Times New Roman"/>
                <w:sz w:val="24"/>
                <w:szCs w:val="24"/>
              </w:rPr>
              <w:t xml:space="preserve">Рельефно-графическое пособие для обучения слепых и слабовидящих детей дошкольного возраста Приключение сказочного человечка  </w:t>
            </w:r>
          </w:p>
        </w:tc>
        <w:tc>
          <w:tcPr>
            <w:tcW w:w="7796" w:type="dxa"/>
            <w:shd w:val="clear" w:color="auto" w:fill="FFFFFF" w:themeFill="background1"/>
          </w:tcPr>
          <w:p w:rsidR="00E3693A" w:rsidRDefault="00E3693A" w:rsidP="000912A8">
            <w:pPr>
              <w:jc w:val="both"/>
              <w:rPr>
                <w:rFonts w:ascii="Times New Roman" w:hAnsi="Times New Roman" w:cs="Times New Roman"/>
                <w:sz w:val="24"/>
                <w:szCs w:val="24"/>
              </w:rPr>
            </w:pPr>
            <w:r>
              <w:rPr>
                <w:rFonts w:ascii="Times New Roman" w:hAnsi="Times New Roman" w:cs="Times New Roman"/>
                <w:sz w:val="24"/>
                <w:szCs w:val="24"/>
              </w:rPr>
              <w:t xml:space="preserve">Приключение сказочного человечка (2 альбома). </w:t>
            </w:r>
            <w:r w:rsidRPr="000912A8">
              <w:rPr>
                <w:rFonts w:ascii="Times New Roman" w:hAnsi="Times New Roman" w:cs="Times New Roman"/>
                <w:sz w:val="24"/>
                <w:szCs w:val="24"/>
              </w:rPr>
              <w:t>Данное пособие представляет собой два альбома с занимательными рельефными цветными рисунками, в которых рассказывается о приключениях сказочного человечка.</w:t>
            </w:r>
            <w:r>
              <w:rPr>
                <w:rFonts w:ascii="Times New Roman" w:hAnsi="Times New Roman" w:cs="Times New Roman"/>
                <w:sz w:val="24"/>
                <w:szCs w:val="24"/>
              </w:rPr>
              <w:t xml:space="preserve"> </w:t>
            </w:r>
            <w:r w:rsidRPr="000912A8">
              <w:rPr>
                <w:rFonts w:ascii="Times New Roman" w:hAnsi="Times New Roman" w:cs="Times New Roman"/>
                <w:sz w:val="24"/>
                <w:szCs w:val="24"/>
              </w:rPr>
              <w:t>Текст сказки дается в плоскопечатном и брайлевском вариантах.</w:t>
            </w:r>
            <w:r w:rsidRPr="000912A8">
              <w:rPr>
                <w:rFonts w:ascii="Times New Roman" w:hAnsi="Times New Roman" w:cs="Times New Roman"/>
                <w:sz w:val="24"/>
                <w:szCs w:val="24"/>
              </w:rPr>
              <w:br/>
              <w:t>Это пособие ставит задачу развить у слабовидящих и незрячих детей стремление к рисованию, эмоциональному восприятию изобразительного искусства.</w:t>
            </w:r>
            <w:r w:rsidRPr="000912A8">
              <w:rPr>
                <w:rFonts w:ascii="Times New Roman" w:hAnsi="Times New Roman" w:cs="Times New Roman"/>
                <w:sz w:val="24"/>
                <w:szCs w:val="24"/>
              </w:rPr>
              <w:br/>
              <w:t>Пособие рассчитано на детей старшего дошкольного и младшего школьного возраста</w:t>
            </w:r>
            <w:r>
              <w:rPr>
                <w:rFonts w:ascii="Times New Roman" w:hAnsi="Times New Roman" w:cs="Times New Roman"/>
                <w:sz w:val="24"/>
                <w:szCs w:val="24"/>
              </w:rPr>
              <w:t>.</w:t>
            </w:r>
          </w:p>
          <w:p w:rsidR="00E3693A" w:rsidRPr="000912A8" w:rsidRDefault="00E3693A" w:rsidP="000912A8">
            <w:pPr>
              <w:rPr>
                <w:rFonts w:ascii="Times New Roman" w:hAnsi="Times New Roman" w:cs="Times New Roman"/>
                <w:sz w:val="24"/>
                <w:szCs w:val="24"/>
              </w:rPr>
            </w:pPr>
            <w:r w:rsidRPr="000912A8">
              <w:rPr>
                <w:rFonts w:ascii="Times New Roman" w:hAnsi="Times New Roman" w:cs="Times New Roman"/>
                <w:sz w:val="24"/>
                <w:szCs w:val="24"/>
              </w:rPr>
              <w:t>Альбомов – 2.</w:t>
            </w:r>
            <w:r w:rsidRPr="000912A8">
              <w:rPr>
                <w:rFonts w:ascii="Times New Roman" w:hAnsi="Times New Roman" w:cs="Times New Roman"/>
                <w:sz w:val="24"/>
                <w:szCs w:val="24"/>
              </w:rPr>
              <w:br/>
              <w:t>Формат 255 х 195.</w:t>
            </w:r>
            <w:r w:rsidRPr="000912A8">
              <w:rPr>
                <w:rFonts w:ascii="Times New Roman" w:hAnsi="Times New Roman" w:cs="Times New Roman"/>
                <w:sz w:val="24"/>
                <w:szCs w:val="24"/>
              </w:rPr>
              <w:br/>
              <w:t>Брайлевских листов – 59.</w:t>
            </w:r>
            <w:r w:rsidRPr="000912A8">
              <w:rPr>
                <w:rFonts w:ascii="Times New Roman" w:hAnsi="Times New Roman" w:cs="Times New Roman"/>
                <w:sz w:val="24"/>
                <w:szCs w:val="24"/>
              </w:rPr>
              <w:br/>
              <w:t xml:space="preserve">Плоскопечатных листов - 31. </w:t>
            </w:r>
          </w:p>
        </w:tc>
        <w:tc>
          <w:tcPr>
            <w:tcW w:w="4395" w:type="dxa"/>
            <w:shd w:val="clear" w:color="auto" w:fill="FFFFFF" w:themeFill="background1"/>
          </w:tcPr>
          <w:p w:rsidR="00E3693A" w:rsidRDefault="00E3693A" w:rsidP="00BE492A">
            <w:pPr>
              <w:jc w:val="center"/>
              <w:rPr>
                <w:rFonts w:ascii="Times New Roman" w:hAnsi="Times New Roman" w:cs="Times New Roman"/>
                <w:noProof/>
                <w:sz w:val="24"/>
                <w:szCs w:val="24"/>
                <w:lang w:eastAsia="ru-RU"/>
              </w:rPr>
            </w:pPr>
            <w:r>
              <w:rPr>
                <w:rFonts w:ascii="Times New Roman" w:hAnsi="Times New Roman" w:cs="Times New Roman"/>
                <w:noProof/>
                <w:sz w:val="24"/>
                <w:szCs w:val="24"/>
                <w:lang w:eastAsia="ru-RU"/>
              </w:rPr>
              <w:drawing>
                <wp:inline distT="0" distB="0" distL="0" distR="0" wp14:anchorId="4CA3B4C4" wp14:editId="3F5AA523">
                  <wp:extent cx="1832509" cy="2443522"/>
                  <wp:effectExtent l="0" t="0" r="0"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53667931.jpg"/>
                          <pic:cNvPicPr/>
                        </pic:nvPicPr>
                        <pic:blipFill>
                          <a:blip r:embed="rId38" cstate="print">
                            <a:extLst>
                              <a:ext uri="{28A0092B-C50C-407E-A947-70E740481C1C}">
                                <a14:useLocalDpi xmlns:a14="http://schemas.microsoft.com/office/drawing/2010/main" val="0"/>
                              </a:ext>
                            </a:extLst>
                          </a:blip>
                          <a:stretch>
                            <a:fillRect/>
                          </a:stretch>
                        </pic:blipFill>
                        <pic:spPr>
                          <a:xfrm>
                            <a:off x="0" y="0"/>
                            <a:ext cx="1834285" cy="2445890"/>
                          </a:xfrm>
                          <a:prstGeom prst="rect">
                            <a:avLst/>
                          </a:prstGeom>
                        </pic:spPr>
                      </pic:pic>
                    </a:graphicData>
                  </a:graphic>
                </wp:inline>
              </w:drawing>
            </w:r>
          </w:p>
        </w:tc>
      </w:tr>
      <w:tr w:rsidR="00E3693A" w:rsidRPr="00BE492A" w:rsidTr="00BB3DA6">
        <w:tc>
          <w:tcPr>
            <w:tcW w:w="675" w:type="dxa"/>
            <w:shd w:val="clear" w:color="auto" w:fill="FFFFFF" w:themeFill="background1"/>
          </w:tcPr>
          <w:p w:rsidR="00E3693A" w:rsidRDefault="00E3693A" w:rsidP="00BE492A">
            <w:pPr>
              <w:jc w:val="center"/>
              <w:rPr>
                <w:rFonts w:ascii="Times New Roman" w:hAnsi="Times New Roman" w:cs="Times New Roman"/>
                <w:sz w:val="24"/>
                <w:szCs w:val="24"/>
              </w:rPr>
            </w:pPr>
            <w:r>
              <w:rPr>
                <w:rFonts w:ascii="Times New Roman" w:hAnsi="Times New Roman" w:cs="Times New Roman"/>
                <w:sz w:val="24"/>
                <w:szCs w:val="24"/>
              </w:rPr>
              <w:t>31</w:t>
            </w:r>
          </w:p>
        </w:tc>
        <w:tc>
          <w:tcPr>
            <w:tcW w:w="2410" w:type="dxa"/>
            <w:shd w:val="clear" w:color="auto" w:fill="FFFFFF" w:themeFill="background1"/>
          </w:tcPr>
          <w:p w:rsidR="00E3693A" w:rsidRDefault="00E3693A" w:rsidP="00CD2FD7">
            <w:pPr>
              <w:ind w:left="-57" w:right="-57"/>
              <w:rPr>
                <w:rFonts w:ascii="Times New Roman" w:eastAsia="Times New Roman" w:hAnsi="Times New Roman" w:cs="Times New Roman"/>
                <w:sz w:val="24"/>
                <w:szCs w:val="24"/>
                <w:highlight w:val="yellow"/>
              </w:rPr>
            </w:pPr>
            <w:r w:rsidRPr="003E026D">
              <w:rPr>
                <w:rFonts w:ascii="Times New Roman" w:eastAsia="Times New Roman" w:hAnsi="Times New Roman" w:cs="Times New Roman"/>
                <w:sz w:val="24"/>
                <w:szCs w:val="24"/>
              </w:rPr>
              <w:t xml:space="preserve">Рельефно-графическое пособие для обучения слепых и слабовидящих детей дошкольного возраста Развертки пространственных геометрических фигур  </w:t>
            </w:r>
          </w:p>
        </w:tc>
        <w:tc>
          <w:tcPr>
            <w:tcW w:w="7796" w:type="dxa"/>
            <w:shd w:val="clear" w:color="auto" w:fill="FFFFFF" w:themeFill="background1"/>
          </w:tcPr>
          <w:p w:rsidR="00E3693A" w:rsidRDefault="00E3693A" w:rsidP="00E3693A">
            <w:pPr>
              <w:rPr>
                <w:rFonts w:ascii="Times New Roman" w:hAnsi="Times New Roman" w:cs="Times New Roman"/>
                <w:sz w:val="24"/>
                <w:szCs w:val="24"/>
              </w:rPr>
            </w:pPr>
            <w:r w:rsidRPr="00CD2FD7">
              <w:rPr>
                <w:rFonts w:ascii="Times New Roman" w:hAnsi="Times New Roman" w:cs="Times New Roman"/>
                <w:sz w:val="24"/>
                <w:szCs w:val="24"/>
              </w:rPr>
              <w:t>Развертки пространственных геометрических фигур</w:t>
            </w:r>
            <w:r>
              <w:rPr>
                <w:rFonts w:ascii="Times New Roman" w:hAnsi="Times New Roman" w:cs="Times New Roman"/>
                <w:sz w:val="24"/>
                <w:szCs w:val="24"/>
              </w:rPr>
              <w:t xml:space="preserve">. </w:t>
            </w:r>
            <w:r w:rsidRPr="00496F73">
              <w:rPr>
                <w:rFonts w:ascii="Times New Roman" w:hAnsi="Times New Roman" w:cs="Times New Roman"/>
                <w:sz w:val="24"/>
                <w:szCs w:val="24"/>
                <w:shd w:val="clear" w:color="auto" w:fill="FFFFFF"/>
              </w:rPr>
              <w:t>Пособие по геометрии и черчению.</w:t>
            </w:r>
            <w:r w:rsidRPr="00496F73">
              <w:rPr>
                <w:rFonts w:ascii="Times New Roman" w:hAnsi="Times New Roman" w:cs="Times New Roman"/>
                <w:sz w:val="24"/>
                <w:szCs w:val="24"/>
              </w:rPr>
              <w:br/>
            </w:r>
            <w:r w:rsidRPr="00496F73">
              <w:rPr>
                <w:rFonts w:ascii="Times New Roman" w:hAnsi="Times New Roman" w:cs="Times New Roman"/>
                <w:sz w:val="24"/>
                <w:szCs w:val="24"/>
                <w:shd w:val="clear" w:color="auto" w:fill="FFFFFF"/>
              </w:rPr>
              <w:t>По данным таблицам учащиеся могут вырезать развёртку, сложить её по линиям сгиба и части модели соединить тесьмой или тонкой мягкой проволокой. Отверстия для соединения частей модели можно сделать шилом в местах, отмеченных на развёртках точками.</w:t>
            </w:r>
            <w:r w:rsidRPr="00496F73">
              <w:rPr>
                <w:rFonts w:ascii="Times New Roman" w:hAnsi="Times New Roman" w:cs="Times New Roman"/>
                <w:sz w:val="24"/>
                <w:szCs w:val="24"/>
              </w:rPr>
              <w:t xml:space="preserve">  </w:t>
            </w:r>
            <w:r>
              <w:rPr>
                <w:rFonts w:ascii="Times New Roman" w:hAnsi="Times New Roman" w:cs="Times New Roman"/>
                <w:sz w:val="24"/>
                <w:szCs w:val="24"/>
              </w:rPr>
              <w:t>Т</w:t>
            </w:r>
            <w:r w:rsidRPr="00496F73">
              <w:rPr>
                <w:rFonts w:ascii="Times New Roman" w:hAnsi="Times New Roman" w:cs="Times New Roman"/>
                <w:sz w:val="24"/>
                <w:szCs w:val="24"/>
                <w:shd w:val="clear" w:color="auto" w:fill="FFFFFF"/>
              </w:rPr>
              <w:t>аблицы на страницах 21-24 предлагается использовать для уроков черчения и рисования.</w:t>
            </w:r>
            <w:r>
              <w:rPr>
                <w:rFonts w:ascii="Times New Roman" w:hAnsi="Times New Roman" w:cs="Times New Roman"/>
                <w:sz w:val="24"/>
                <w:szCs w:val="24"/>
                <w:shd w:val="clear" w:color="auto" w:fill="FFFFFF"/>
              </w:rPr>
              <w:t xml:space="preserve"> </w:t>
            </w:r>
            <w:r w:rsidRPr="00496F73">
              <w:rPr>
                <w:rFonts w:ascii="Times New Roman" w:hAnsi="Times New Roman" w:cs="Times New Roman"/>
                <w:sz w:val="24"/>
                <w:szCs w:val="24"/>
                <w:shd w:val="clear" w:color="auto" w:fill="FFFFFF"/>
              </w:rPr>
              <w:t>Альбомов – 2</w:t>
            </w:r>
            <w:r w:rsidRPr="00496F73">
              <w:rPr>
                <w:rFonts w:ascii="Times New Roman" w:hAnsi="Times New Roman" w:cs="Times New Roman"/>
                <w:sz w:val="24"/>
                <w:szCs w:val="24"/>
              </w:rPr>
              <w:br/>
            </w:r>
            <w:r w:rsidRPr="00496F73">
              <w:rPr>
                <w:rFonts w:ascii="Times New Roman" w:hAnsi="Times New Roman" w:cs="Times New Roman"/>
                <w:sz w:val="24"/>
                <w:szCs w:val="24"/>
                <w:shd w:val="clear" w:color="auto" w:fill="FFFFFF"/>
              </w:rPr>
              <w:t>Формат – 270х270</w:t>
            </w:r>
            <w:r w:rsidRPr="00496F73">
              <w:rPr>
                <w:rFonts w:ascii="Times New Roman" w:hAnsi="Times New Roman" w:cs="Times New Roman"/>
                <w:sz w:val="24"/>
                <w:szCs w:val="24"/>
              </w:rPr>
              <w:br/>
            </w:r>
            <w:r w:rsidRPr="00496F73">
              <w:rPr>
                <w:rFonts w:ascii="Times New Roman" w:hAnsi="Times New Roman" w:cs="Times New Roman"/>
                <w:sz w:val="24"/>
                <w:szCs w:val="24"/>
                <w:shd w:val="clear" w:color="auto" w:fill="FFFFFF"/>
              </w:rPr>
              <w:t>Брайлевских листов – 30</w:t>
            </w:r>
            <w:r w:rsidRPr="00496F73">
              <w:rPr>
                <w:rFonts w:ascii="Times New Roman" w:hAnsi="Times New Roman" w:cs="Times New Roman"/>
                <w:sz w:val="24"/>
                <w:szCs w:val="24"/>
              </w:rPr>
              <w:br/>
            </w:r>
            <w:r w:rsidRPr="00496F73">
              <w:rPr>
                <w:rFonts w:ascii="Times New Roman" w:hAnsi="Times New Roman" w:cs="Times New Roman"/>
                <w:sz w:val="24"/>
                <w:szCs w:val="24"/>
                <w:shd w:val="clear" w:color="auto" w:fill="FFFFFF"/>
              </w:rPr>
              <w:t>Плоскопечатных листов – 3</w:t>
            </w:r>
          </w:p>
        </w:tc>
        <w:tc>
          <w:tcPr>
            <w:tcW w:w="4395" w:type="dxa"/>
            <w:shd w:val="clear" w:color="auto" w:fill="FFFFFF" w:themeFill="background1"/>
          </w:tcPr>
          <w:p w:rsidR="00E3693A" w:rsidRDefault="00E3693A" w:rsidP="00BE492A">
            <w:pPr>
              <w:jc w:val="center"/>
              <w:rPr>
                <w:rFonts w:ascii="Times New Roman" w:hAnsi="Times New Roman" w:cs="Times New Roman"/>
                <w:noProof/>
                <w:sz w:val="24"/>
                <w:szCs w:val="24"/>
                <w:lang w:eastAsia="ru-RU"/>
              </w:rPr>
            </w:pPr>
            <w:r>
              <w:rPr>
                <w:rFonts w:ascii="Times New Roman" w:hAnsi="Times New Roman" w:cs="Times New Roman"/>
                <w:noProof/>
                <w:sz w:val="24"/>
                <w:szCs w:val="24"/>
                <w:lang w:eastAsia="ru-RU"/>
              </w:rPr>
              <w:drawing>
                <wp:inline distT="0" distB="0" distL="0" distR="0" wp14:anchorId="137DF2B4" wp14:editId="61D4A5B3">
                  <wp:extent cx="1902655" cy="1427265"/>
                  <wp:effectExtent l="0" t="0" r="2540" b="1905"/>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53667932.jpg"/>
                          <pic:cNvPicPr/>
                        </pic:nvPicPr>
                        <pic:blipFill>
                          <a:blip r:embed="rId39" cstate="print">
                            <a:extLst>
                              <a:ext uri="{28A0092B-C50C-407E-A947-70E740481C1C}">
                                <a14:useLocalDpi xmlns:a14="http://schemas.microsoft.com/office/drawing/2010/main" val="0"/>
                              </a:ext>
                            </a:extLst>
                          </a:blip>
                          <a:stretch>
                            <a:fillRect/>
                          </a:stretch>
                        </pic:blipFill>
                        <pic:spPr>
                          <a:xfrm rot="10800000">
                            <a:off x="0" y="0"/>
                            <a:ext cx="1903620" cy="1427989"/>
                          </a:xfrm>
                          <a:prstGeom prst="rect">
                            <a:avLst/>
                          </a:prstGeom>
                        </pic:spPr>
                      </pic:pic>
                    </a:graphicData>
                  </a:graphic>
                </wp:inline>
              </w:drawing>
            </w:r>
          </w:p>
        </w:tc>
      </w:tr>
    </w:tbl>
    <w:p w:rsidR="00BE492A" w:rsidRDefault="00BE492A" w:rsidP="00BE492A">
      <w:pPr>
        <w:jc w:val="center"/>
        <w:rPr>
          <w:rFonts w:ascii="Times New Roman" w:hAnsi="Times New Roman" w:cs="Times New Roman"/>
          <w:sz w:val="24"/>
          <w:szCs w:val="24"/>
        </w:rPr>
      </w:pPr>
    </w:p>
    <w:p w:rsidR="00C360EA" w:rsidRDefault="00C360EA" w:rsidP="00BE492A">
      <w:pPr>
        <w:jc w:val="center"/>
        <w:rPr>
          <w:rFonts w:ascii="Times New Roman" w:hAnsi="Times New Roman" w:cs="Times New Roman"/>
          <w:sz w:val="24"/>
          <w:szCs w:val="24"/>
        </w:rPr>
      </w:pPr>
    </w:p>
    <w:p w:rsidR="00C360EA" w:rsidRDefault="00C360EA" w:rsidP="00BE492A">
      <w:pPr>
        <w:jc w:val="center"/>
        <w:rPr>
          <w:rFonts w:ascii="Times New Roman" w:hAnsi="Times New Roman" w:cs="Times New Roman"/>
          <w:sz w:val="24"/>
          <w:szCs w:val="24"/>
        </w:rPr>
      </w:pPr>
    </w:p>
    <w:p w:rsidR="00C360EA" w:rsidRDefault="00C360EA" w:rsidP="00C360EA">
      <w:pPr>
        <w:jc w:val="center"/>
        <w:rPr>
          <w:rFonts w:ascii="Times New Roman" w:hAnsi="Times New Roman" w:cs="Times New Roman"/>
          <w:sz w:val="36"/>
          <w:szCs w:val="36"/>
        </w:rPr>
      </w:pPr>
      <w:r>
        <w:rPr>
          <w:rFonts w:ascii="Times New Roman" w:hAnsi="Times New Roman" w:cs="Times New Roman"/>
          <w:sz w:val="36"/>
          <w:szCs w:val="36"/>
        </w:rPr>
        <w:t xml:space="preserve">Все оборудование предоставляется </w:t>
      </w:r>
      <w:r w:rsidRPr="00BB3DA6">
        <w:rPr>
          <w:rFonts w:ascii="Times New Roman" w:hAnsi="Times New Roman" w:cs="Times New Roman"/>
          <w:b/>
          <w:color w:val="FF0000"/>
          <w:sz w:val="52"/>
          <w:szCs w:val="52"/>
        </w:rPr>
        <w:t>бесплатно</w:t>
      </w:r>
      <w:r>
        <w:rPr>
          <w:rFonts w:ascii="Times New Roman" w:hAnsi="Times New Roman" w:cs="Times New Roman"/>
          <w:b/>
          <w:sz w:val="52"/>
          <w:szCs w:val="52"/>
        </w:rPr>
        <w:t xml:space="preserve"> </w:t>
      </w:r>
      <w:r>
        <w:rPr>
          <w:rFonts w:ascii="Times New Roman" w:hAnsi="Times New Roman" w:cs="Times New Roman"/>
          <w:sz w:val="36"/>
          <w:szCs w:val="36"/>
        </w:rPr>
        <w:t>на срок до 3-х месяцев.</w:t>
      </w:r>
    </w:p>
    <w:p w:rsidR="00C360EA" w:rsidRDefault="00C360EA" w:rsidP="00C360EA">
      <w:pPr>
        <w:jc w:val="center"/>
        <w:rPr>
          <w:rFonts w:ascii="Times New Roman" w:hAnsi="Times New Roman" w:cs="Times New Roman"/>
          <w:sz w:val="36"/>
          <w:szCs w:val="36"/>
        </w:rPr>
      </w:pPr>
    </w:p>
    <w:p w:rsidR="00C360EA" w:rsidRDefault="00C360EA" w:rsidP="00C360EA">
      <w:pPr>
        <w:jc w:val="center"/>
        <w:rPr>
          <w:rFonts w:ascii="Times New Roman" w:hAnsi="Times New Roman" w:cs="Times New Roman"/>
          <w:b/>
          <w:sz w:val="36"/>
          <w:szCs w:val="36"/>
          <w:u w:val="single"/>
        </w:rPr>
      </w:pPr>
      <w:r w:rsidRPr="00C360EA">
        <w:rPr>
          <w:rFonts w:ascii="Times New Roman" w:hAnsi="Times New Roman" w:cs="Times New Roman"/>
          <w:b/>
          <w:sz w:val="36"/>
          <w:szCs w:val="36"/>
          <w:u w:val="single"/>
        </w:rPr>
        <w:t>Документы, необходимые для получения оборудования</w:t>
      </w:r>
      <w:r>
        <w:rPr>
          <w:rFonts w:ascii="Times New Roman" w:hAnsi="Times New Roman" w:cs="Times New Roman"/>
          <w:b/>
          <w:sz w:val="36"/>
          <w:szCs w:val="36"/>
          <w:u w:val="single"/>
        </w:rPr>
        <w:t>:</w:t>
      </w:r>
    </w:p>
    <w:p w:rsidR="00C360EA" w:rsidRDefault="00C360EA" w:rsidP="00C360EA">
      <w:pPr>
        <w:jc w:val="center"/>
        <w:rPr>
          <w:rFonts w:ascii="Times New Roman" w:hAnsi="Times New Roman" w:cs="Times New Roman"/>
          <w:b/>
          <w:sz w:val="36"/>
          <w:szCs w:val="36"/>
          <w:u w:val="single"/>
        </w:rPr>
      </w:pPr>
    </w:p>
    <w:p w:rsidR="00C360EA" w:rsidRDefault="00C360EA" w:rsidP="00C360EA">
      <w:pPr>
        <w:pStyle w:val="ad"/>
        <w:numPr>
          <w:ilvl w:val="0"/>
          <w:numId w:val="4"/>
        </w:numPr>
        <w:rPr>
          <w:rFonts w:ascii="Times New Roman" w:hAnsi="Times New Roman" w:cs="Times New Roman"/>
          <w:sz w:val="36"/>
          <w:szCs w:val="36"/>
        </w:rPr>
      </w:pPr>
      <w:r>
        <w:rPr>
          <w:rFonts w:ascii="Times New Roman" w:hAnsi="Times New Roman" w:cs="Times New Roman"/>
          <w:sz w:val="36"/>
          <w:szCs w:val="36"/>
        </w:rPr>
        <w:t>Заявление</w:t>
      </w:r>
      <w:r w:rsidR="00BB3DA6">
        <w:rPr>
          <w:rFonts w:ascii="Times New Roman" w:hAnsi="Times New Roman" w:cs="Times New Roman"/>
          <w:sz w:val="36"/>
          <w:szCs w:val="36"/>
        </w:rPr>
        <w:t>.</w:t>
      </w:r>
    </w:p>
    <w:p w:rsidR="00C360EA" w:rsidRPr="00C360EA" w:rsidRDefault="00C360EA" w:rsidP="00BB3DA6">
      <w:pPr>
        <w:pStyle w:val="ad"/>
        <w:numPr>
          <w:ilvl w:val="0"/>
          <w:numId w:val="4"/>
        </w:numPr>
        <w:jc w:val="both"/>
        <w:rPr>
          <w:rFonts w:ascii="Times New Roman" w:hAnsi="Times New Roman" w:cs="Times New Roman"/>
          <w:sz w:val="36"/>
          <w:szCs w:val="36"/>
        </w:rPr>
      </w:pPr>
      <w:r>
        <w:rPr>
          <w:rFonts w:ascii="Times New Roman" w:eastAsia="Calibri" w:hAnsi="Times New Roman" w:cs="Times New Roman"/>
          <w:sz w:val="36"/>
          <w:szCs w:val="36"/>
        </w:rPr>
        <w:t>Д</w:t>
      </w:r>
      <w:r w:rsidRPr="00C360EA">
        <w:rPr>
          <w:rFonts w:ascii="Times New Roman" w:eastAsia="Calibri" w:hAnsi="Times New Roman" w:cs="Times New Roman"/>
          <w:sz w:val="36"/>
          <w:szCs w:val="36"/>
        </w:rPr>
        <w:t>окумент, уд</w:t>
      </w:r>
      <w:r>
        <w:rPr>
          <w:rFonts w:ascii="Times New Roman" w:eastAsia="Calibri" w:hAnsi="Times New Roman" w:cs="Times New Roman"/>
          <w:sz w:val="36"/>
          <w:szCs w:val="36"/>
        </w:rPr>
        <w:t>остоверяющий личность заявителя</w:t>
      </w:r>
      <w:r w:rsidR="00BB3DA6">
        <w:rPr>
          <w:rFonts w:ascii="Times New Roman" w:eastAsia="Calibri" w:hAnsi="Times New Roman" w:cs="Times New Roman"/>
          <w:sz w:val="36"/>
          <w:szCs w:val="36"/>
        </w:rPr>
        <w:t>.</w:t>
      </w:r>
    </w:p>
    <w:p w:rsidR="00C360EA" w:rsidRPr="00C360EA" w:rsidRDefault="00C360EA" w:rsidP="00BB3DA6">
      <w:pPr>
        <w:pStyle w:val="ad"/>
        <w:numPr>
          <w:ilvl w:val="0"/>
          <w:numId w:val="4"/>
        </w:numPr>
        <w:jc w:val="both"/>
        <w:rPr>
          <w:rFonts w:ascii="Times New Roman" w:hAnsi="Times New Roman" w:cs="Times New Roman"/>
          <w:sz w:val="36"/>
          <w:szCs w:val="36"/>
        </w:rPr>
      </w:pPr>
      <w:r>
        <w:rPr>
          <w:rFonts w:ascii="Times New Roman" w:eastAsia="Calibri" w:hAnsi="Times New Roman" w:cs="Times New Roman"/>
          <w:sz w:val="36"/>
          <w:szCs w:val="36"/>
        </w:rPr>
        <w:t>С</w:t>
      </w:r>
      <w:r w:rsidRPr="00C360EA">
        <w:rPr>
          <w:rFonts w:ascii="Times New Roman" w:eastAsia="Calibri" w:hAnsi="Times New Roman" w:cs="Times New Roman"/>
          <w:sz w:val="36"/>
          <w:szCs w:val="36"/>
        </w:rPr>
        <w:t>видетельство о рождении или паспорт ребенка, нуждающегося в предоставлении оборудования</w:t>
      </w:r>
      <w:r w:rsidR="00BB3DA6">
        <w:rPr>
          <w:rFonts w:ascii="Times New Roman" w:eastAsia="Calibri" w:hAnsi="Times New Roman" w:cs="Times New Roman"/>
          <w:sz w:val="36"/>
          <w:szCs w:val="36"/>
        </w:rPr>
        <w:t>.</w:t>
      </w:r>
    </w:p>
    <w:p w:rsidR="00C360EA" w:rsidRPr="00C360EA" w:rsidRDefault="00C360EA" w:rsidP="00BB3DA6">
      <w:pPr>
        <w:pStyle w:val="ad"/>
        <w:numPr>
          <w:ilvl w:val="0"/>
          <w:numId w:val="4"/>
        </w:numPr>
        <w:jc w:val="both"/>
        <w:rPr>
          <w:rFonts w:ascii="Times New Roman" w:hAnsi="Times New Roman" w:cs="Times New Roman"/>
          <w:sz w:val="36"/>
          <w:szCs w:val="36"/>
        </w:rPr>
      </w:pPr>
      <w:r>
        <w:rPr>
          <w:rFonts w:ascii="Times New Roman" w:eastAsia="Calibri" w:hAnsi="Times New Roman" w:cs="Times New Roman"/>
          <w:sz w:val="36"/>
          <w:szCs w:val="36"/>
        </w:rPr>
        <w:t>С</w:t>
      </w:r>
      <w:r w:rsidRPr="00C360EA">
        <w:rPr>
          <w:rFonts w:ascii="Times New Roman" w:eastAsia="Calibri" w:hAnsi="Times New Roman" w:cs="Times New Roman"/>
          <w:sz w:val="36"/>
          <w:szCs w:val="36"/>
        </w:rPr>
        <w:t xml:space="preserve">правка МСЭ ребенка-инвалида </w:t>
      </w:r>
      <w:r>
        <w:rPr>
          <w:rFonts w:ascii="Times New Roman" w:eastAsia="Calibri" w:hAnsi="Times New Roman" w:cs="Times New Roman"/>
          <w:sz w:val="36"/>
          <w:szCs w:val="36"/>
        </w:rPr>
        <w:t>(</w:t>
      </w:r>
      <w:r w:rsidRPr="00C360EA">
        <w:rPr>
          <w:rFonts w:ascii="Times New Roman" w:eastAsia="Calibri" w:hAnsi="Times New Roman" w:cs="Times New Roman"/>
          <w:sz w:val="36"/>
          <w:szCs w:val="36"/>
        </w:rPr>
        <w:t>при наличии</w:t>
      </w:r>
      <w:r>
        <w:rPr>
          <w:rFonts w:ascii="Times New Roman" w:eastAsia="Calibri" w:hAnsi="Times New Roman" w:cs="Times New Roman"/>
          <w:sz w:val="36"/>
          <w:szCs w:val="36"/>
        </w:rPr>
        <w:t>), заключение ПМПК</w:t>
      </w:r>
      <w:r w:rsidR="00BB3DA6">
        <w:rPr>
          <w:rFonts w:ascii="Times New Roman" w:eastAsia="Calibri" w:hAnsi="Times New Roman" w:cs="Times New Roman"/>
          <w:sz w:val="36"/>
          <w:szCs w:val="36"/>
        </w:rPr>
        <w:t>.</w:t>
      </w:r>
    </w:p>
    <w:p w:rsidR="00C360EA" w:rsidRPr="00C360EA" w:rsidRDefault="00C360EA" w:rsidP="00BB3DA6">
      <w:pPr>
        <w:pStyle w:val="ad"/>
        <w:numPr>
          <w:ilvl w:val="0"/>
          <w:numId w:val="4"/>
        </w:numPr>
        <w:jc w:val="both"/>
        <w:rPr>
          <w:rFonts w:ascii="Times New Roman" w:hAnsi="Times New Roman" w:cs="Times New Roman"/>
          <w:sz w:val="36"/>
          <w:szCs w:val="36"/>
        </w:rPr>
      </w:pPr>
      <w:r>
        <w:rPr>
          <w:rFonts w:ascii="Times New Roman" w:eastAsia="Calibri" w:hAnsi="Times New Roman" w:cs="Times New Roman"/>
          <w:sz w:val="36"/>
          <w:szCs w:val="36"/>
        </w:rPr>
        <w:t>И</w:t>
      </w:r>
      <w:r w:rsidRPr="00C360EA">
        <w:rPr>
          <w:rFonts w:ascii="Times New Roman" w:eastAsia="Calibri" w:hAnsi="Times New Roman" w:cs="Times New Roman"/>
          <w:sz w:val="36"/>
          <w:szCs w:val="36"/>
        </w:rPr>
        <w:t>ндивидуальная программа реабилитации (при наличии)</w:t>
      </w:r>
      <w:r w:rsidR="00BB3DA6">
        <w:rPr>
          <w:rFonts w:ascii="Times New Roman" w:eastAsia="Calibri" w:hAnsi="Times New Roman" w:cs="Times New Roman"/>
          <w:sz w:val="36"/>
          <w:szCs w:val="36"/>
        </w:rPr>
        <w:t>.</w:t>
      </w:r>
    </w:p>
    <w:p w:rsidR="00C360EA" w:rsidRPr="00C360EA" w:rsidRDefault="00C360EA" w:rsidP="00BB3DA6">
      <w:pPr>
        <w:pStyle w:val="ad"/>
        <w:numPr>
          <w:ilvl w:val="0"/>
          <w:numId w:val="4"/>
        </w:numPr>
        <w:jc w:val="both"/>
        <w:rPr>
          <w:rFonts w:ascii="Times New Roman" w:hAnsi="Times New Roman" w:cs="Times New Roman"/>
          <w:sz w:val="36"/>
          <w:szCs w:val="36"/>
        </w:rPr>
      </w:pPr>
      <w:r>
        <w:rPr>
          <w:rFonts w:ascii="Times New Roman" w:eastAsia="Calibri" w:hAnsi="Times New Roman" w:cs="Times New Roman"/>
          <w:sz w:val="36"/>
          <w:szCs w:val="36"/>
        </w:rPr>
        <w:t>Р</w:t>
      </w:r>
      <w:r w:rsidRPr="00C360EA">
        <w:rPr>
          <w:rFonts w:ascii="Times New Roman" w:eastAsia="Calibri" w:hAnsi="Times New Roman" w:cs="Times New Roman"/>
          <w:sz w:val="36"/>
          <w:szCs w:val="36"/>
        </w:rPr>
        <w:t>екомендации лечащего врача для получения реабилитационного оборудования</w:t>
      </w:r>
      <w:r>
        <w:rPr>
          <w:rFonts w:ascii="Times New Roman" w:eastAsia="Calibri" w:hAnsi="Times New Roman" w:cs="Times New Roman"/>
          <w:sz w:val="36"/>
          <w:szCs w:val="36"/>
        </w:rPr>
        <w:t xml:space="preserve"> (при наличии)</w:t>
      </w:r>
      <w:r w:rsidR="00BB3DA6">
        <w:rPr>
          <w:rFonts w:ascii="Times New Roman" w:eastAsia="Calibri" w:hAnsi="Times New Roman" w:cs="Times New Roman"/>
          <w:sz w:val="36"/>
          <w:szCs w:val="36"/>
        </w:rPr>
        <w:t>.</w:t>
      </w:r>
    </w:p>
    <w:sectPr w:rsidR="00C360EA" w:rsidRPr="00C360EA" w:rsidSect="00BB3DA6">
      <w:pgSz w:w="16838" w:h="11906" w:orient="landscape"/>
      <w:pgMar w:top="1134" w:right="1134" w:bottom="568"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48B2" w:rsidRDefault="00E448B2" w:rsidP="00422DDA">
      <w:pPr>
        <w:spacing w:after="0" w:line="240" w:lineRule="auto"/>
      </w:pPr>
      <w:r>
        <w:separator/>
      </w:r>
    </w:p>
  </w:endnote>
  <w:endnote w:type="continuationSeparator" w:id="0">
    <w:p w:rsidR="00E448B2" w:rsidRDefault="00E448B2" w:rsidP="00422D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RobotoRegular">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48B2" w:rsidRDefault="00E448B2" w:rsidP="00422DDA">
      <w:pPr>
        <w:spacing w:after="0" w:line="240" w:lineRule="auto"/>
      </w:pPr>
      <w:r>
        <w:separator/>
      </w:r>
    </w:p>
  </w:footnote>
  <w:footnote w:type="continuationSeparator" w:id="0">
    <w:p w:rsidR="00E448B2" w:rsidRDefault="00E448B2" w:rsidP="00422DD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89C4B28"/>
    <w:multiLevelType w:val="hybridMultilevel"/>
    <w:tmpl w:val="D97031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2F3B251A"/>
    <w:multiLevelType w:val="hybridMultilevel"/>
    <w:tmpl w:val="DF5AF8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3E8D6BCF"/>
    <w:multiLevelType w:val="multilevel"/>
    <w:tmpl w:val="57ACEB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2F863DA"/>
    <w:multiLevelType w:val="hybridMultilevel"/>
    <w:tmpl w:val="DF4E6E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60E2"/>
    <w:rsid w:val="00020124"/>
    <w:rsid w:val="000346BE"/>
    <w:rsid w:val="00057E8E"/>
    <w:rsid w:val="0006729B"/>
    <w:rsid w:val="00073E85"/>
    <w:rsid w:val="000912A8"/>
    <w:rsid w:val="0009586C"/>
    <w:rsid w:val="000A67D0"/>
    <w:rsid w:val="000B5E87"/>
    <w:rsid w:val="000D375B"/>
    <w:rsid w:val="000E2EE9"/>
    <w:rsid w:val="00121DE1"/>
    <w:rsid w:val="00146736"/>
    <w:rsid w:val="00153CC6"/>
    <w:rsid w:val="00155CBF"/>
    <w:rsid w:val="00160A56"/>
    <w:rsid w:val="00177A91"/>
    <w:rsid w:val="00180343"/>
    <w:rsid w:val="00191B64"/>
    <w:rsid w:val="001C1D8C"/>
    <w:rsid w:val="001D7501"/>
    <w:rsid w:val="00204A88"/>
    <w:rsid w:val="00222CFA"/>
    <w:rsid w:val="00290F1B"/>
    <w:rsid w:val="002A2E9F"/>
    <w:rsid w:val="002A6E53"/>
    <w:rsid w:val="002E28BC"/>
    <w:rsid w:val="00314C25"/>
    <w:rsid w:val="00324D22"/>
    <w:rsid w:val="00345E7C"/>
    <w:rsid w:val="00356663"/>
    <w:rsid w:val="00390DAC"/>
    <w:rsid w:val="00395891"/>
    <w:rsid w:val="003B5459"/>
    <w:rsid w:val="003B68E5"/>
    <w:rsid w:val="003D11FF"/>
    <w:rsid w:val="003E026D"/>
    <w:rsid w:val="003E100F"/>
    <w:rsid w:val="003F7063"/>
    <w:rsid w:val="00422DDA"/>
    <w:rsid w:val="00440648"/>
    <w:rsid w:val="00447A60"/>
    <w:rsid w:val="0045473A"/>
    <w:rsid w:val="004716E5"/>
    <w:rsid w:val="00496F73"/>
    <w:rsid w:val="004C4BEC"/>
    <w:rsid w:val="004F2DFC"/>
    <w:rsid w:val="0052201C"/>
    <w:rsid w:val="00556CED"/>
    <w:rsid w:val="005A04FF"/>
    <w:rsid w:val="005C1C25"/>
    <w:rsid w:val="005C4B91"/>
    <w:rsid w:val="005D02D9"/>
    <w:rsid w:val="005D02EE"/>
    <w:rsid w:val="005E3104"/>
    <w:rsid w:val="00644588"/>
    <w:rsid w:val="00690E20"/>
    <w:rsid w:val="006952D3"/>
    <w:rsid w:val="006C4C4E"/>
    <w:rsid w:val="006E5D2F"/>
    <w:rsid w:val="006E63FB"/>
    <w:rsid w:val="00714C96"/>
    <w:rsid w:val="0072672A"/>
    <w:rsid w:val="007272F7"/>
    <w:rsid w:val="007409E7"/>
    <w:rsid w:val="00780C53"/>
    <w:rsid w:val="00781F56"/>
    <w:rsid w:val="007D3E41"/>
    <w:rsid w:val="007D557F"/>
    <w:rsid w:val="007E6B04"/>
    <w:rsid w:val="007F0373"/>
    <w:rsid w:val="0084029E"/>
    <w:rsid w:val="00871759"/>
    <w:rsid w:val="00881D45"/>
    <w:rsid w:val="00884B22"/>
    <w:rsid w:val="00885D78"/>
    <w:rsid w:val="008C6418"/>
    <w:rsid w:val="008C6B95"/>
    <w:rsid w:val="008E5D15"/>
    <w:rsid w:val="008F616E"/>
    <w:rsid w:val="009122A3"/>
    <w:rsid w:val="0092740B"/>
    <w:rsid w:val="00931936"/>
    <w:rsid w:val="009C24B4"/>
    <w:rsid w:val="009E7C90"/>
    <w:rsid w:val="00A02772"/>
    <w:rsid w:val="00A115E1"/>
    <w:rsid w:val="00A23668"/>
    <w:rsid w:val="00A4536A"/>
    <w:rsid w:val="00A47EDB"/>
    <w:rsid w:val="00A55105"/>
    <w:rsid w:val="00A57CFC"/>
    <w:rsid w:val="00A642E9"/>
    <w:rsid w:val="00A73301"/>
    <w:rsid w:val="00AB6601"/>
    <w:rsid w:val="00AC016E"/>
    <w:rsid w:val="00AE010A"/>
    <w:rsid w:val="00B624AC"/>
    <w:rsid w:val="00B67AD6"/>
    <w:rsid w:val="00B77978"/>
    <w:rsid w:val="00B8046F"/>
    <w:rsid w:val="00B815BD"/>
    <w:rsid w:val="00B92B1E"/>
    <w:rsid w:val="00BB3DA6"/>
    <w:rsid w:val="00BE0E2F"/>
    <w:rsid w:val="00BE492A"/>
    <w:rsid w:val="00BF2407"/>
    <w:rsid w:val="00C16301"/>
    <w:rsid w:val="00C204AE"/>
    <w:rsid w:val="00C360EA"/>
    <w:rsid w:val="00C53CDF"/>
    <w:rsid w:val="00C77081"/>
    <w:rsid w:val="00CD2FD7"/>
    <w:rsid w:val="00CD423D"/>
    <w:rsid w:val="00D16F9D"/>
    <w:rsid w:val="00D80DBD"/>
    <w:rsid w:val="00D87A31"/>
    <w:rsid w:val="00D96230"/>
    <w:rsid w:val="00DB09BE"/>
    <w:rsid w:val="00DC70F2"/>
    <w:rsid w:val="00DE237A"/>
    <w:rsid w:val="00DF06B7"/>
    <w:rsid w:val="00DF5E4D"/>
    <w:rsid w:val="00E3145A"/>
    <w:rsid w:val="00E3693A"/>
    <w:rsid w:val="00E3779A"/>
    <w:rsid w:val="00E448B2"/>
    <w:rsid w:val="00ED7328"/>
    <w:rsid w:val="00EE6612"/>
    <w:rsid w:val="00F12F8A"/>
    <w:rsid w:val="00F21545"/>
    <w:rsid w:val="00F418E7"/>
    <w:rsid w:val="00F660E2"/>
    <w:rsid w:val="00F825B6"/>
    <w:rsid w:val="00F91639"/>
    <w:rsid w:val="00FF54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BFB815D-B97B-42D7-8D3C-AACD2AEA9C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2">
    <w:name w:val="heading 2"/>
    <w:basedOn w:val="a"/>
    <w:next w:val="a"/>
    <w:link w:val="20"/>
    <w:uiPriority w:val="9"/>
    <w:semiHidden/>
    <w:unhideWhenUsed/>
    <w:qFormat/>
    <w:rsid w:val="00F825B6"/>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E49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3E100F"/>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3E100F"/>
    <w:rPr>
      <w:rFonts w:ascii="Tahoma" w:hAnsi="Tahoma" w:cs="Tahoma"/>
      <w:sz w:val="16"/>
      <w:szCs w:val="16"/>
    </w:rPr>
  </w:style>
  <w:style w:type="paragraph" w:styleId="a6">
    <w:name w:val="header"/>
    <w:basedOn w:val="a"/>
    <w:link w:val="a7"/>
    <w:uiPriority w:val="99"/>
    <w:unhideWhenUsed/>
    <w:rsid w:val="00422DDA"/>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422DDA"/>
  </w:style>
  <w:style w:type="paragraph" w:styleId="a8">
    <w:name w:val="footer"/>
    <w:basedOn w:val="a"/>
    <w:link w:val="a9"/>
    <w:uiPriority w:val="99"/>
    <w:unhideWhenUsed/>
    <w:rsid w:val="00422DDA"/>
    <w:pPr>
      <w:tabs>
        <w:tab w:val="center" w:pos="4677"/>
        <w:tab w:val="right" w:pos="9355"/>
      </w:tabs>
      <w:spacing w:after="0" w:line="240" w:lineRule="auto"/>
    </w:pPr>
  </w:style>
  <w:style w:type="character" w:customStyle="1" w:styleId="a9">
    <w:name w:val="Нижний колонтитул Знак"/>
    <w:basedOn w:val="a0"/>
    <w:link w:val="a8"/>
    <w:uiPriority w:val="99"/>
    <w:rsid w:val="00422DDA"/>
  </w:style>
  <w:style w:type="character" w:styleId="aa">
    <w:name w:val="Strong"/>
    <w:basedOn w:val="a0"/>
    <w:uiPriority w:val="22"/>
    <w:qFormat/>
    <w:rsid w:val="008E5D15"/>
    <w:rPr>
      <w:b/>
      <w:bCs/>
    </w:rPr>
  </w:style>
  <w:style w:type="paragraph" w:styleId="ab">
    <w:name w:val="Normal (Web)"/>
    <w:basedOn w:val="a"/>
    <w:uiPriority w:val="99"/>
    <w:semiHidden/>
    <w:unhideWhenUsed/>
    <w:rsid w:val="00F825B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semiHidden/>
    <w:rsid w:val="00F825B6"/>
    <w:rPr>
      <w:rFonts w:asciiTheme="majorHAnsi" w:eastAsiaTheme="majorEastAsia" w:hAnsiTheme="majorHAnsi" w:cstheme="majorBidi"/>
      <w:b/>
      <w:bCs/>
      <w:color w:val="4F81BD" w:themeColor="accent1"/>
      <w:sz w:val="26"/>
      <w:szCs w:val="26"/>
    </w:rPr>
  </w:style>
  <w:style w:type="character" w:styleId="ac">
    <w:name w:val="Hyperlink"/>
    <w:basedOn w:val="a0"/>
    <w:uiPriority w:val="99"/>
    <w:semiHidden/>
    <w:unhideWhenUsed/>
    <w:rsid w:val="00314C25"/>
    <w:rPr>
      <w:color w:val="0000FF"/>
      <w:u w:val="single"/>
    </w:rPr>
  </w:style>
  <w:style w:type="paragraph" w:styleId="ad">
    <w:name w:val="List Paragraph"/>
    <w:basedOn w:val="a"/>
    <w:uiPriority w:val="34"/>
    <w:qFormat/>
    <w:rsid w:val="00C360E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6194400">
      <w:bodyDiv w:val="1"/>
      <w:marLeft w:val="0"/>
      <w:marRight w:val="0"/>
      <w:marTop w:val="0"/>
      <w:marBottom w:val="0"/>
      <w:divBdr>
        <w:top w:val="none" w:sz="0" w:space="0" w:color="auto"/>
        <w:left w:val="none" w:sz="0" w:space="0" w:color="auto"/>
        <w:bottom w:val="none" w:sz="0" w:space="0" w:color="auto"/>
        <w:right w:val="none" w:sz="0" w:space="0" w:color="auto"/>
      </w:divBdr>
    </w:div>
    <w:div w:id="176358889">
      <w:bodyDiv w:val="1"/>
      <w:marLeft w:val="0"/>
      <w:marRight w:val="0"/>
      <w:marTop w:val="0"/>
      <w:marBottom w:val="0"/>
      <w:divBdr>
        <w:top w:val="none" w:sz="0" w:space="0" w:color="auto"/>
        <w:left w:val="none" w:sz="0" w:space="0" w:color="auto"/>
        <w:bottom w:val="none" w:sz="0" w:space="0" w:color="auto"/>
        <w:right w:val="none" w:sz="0" w:space="0" w:color="auto"/>
      </w:divBdr>
    </w:div>
    <w:div w:id="214511260">
      <w:bodyDiv w:val="1"/>
      <w:marLeft w:val="0"/>
      <w:marRight w:val="0"/>
      <w:marTop w:val="0"/>
      <w:marBottom w:val="0"/>
      <w:divBdr>
        <w:top w:val="none" w:sz="0" w:space="0" w:color="auto"/>
        <w:left w:val="none" w:sz="0" w:space="0" w:color="auto"/>
        <w:bottom w:val="none" w:sz="0" w:space="0" w:color="auto"/>
        <w:right w:val="none" w:sz="0" w:space="0" w:color="auto"/>
      </w:divBdr>
    </w:div>
    <w:div w:id="370955235">
      <w:bodyDiv w:val="1"/>
      <w:marLeft w:val="0"/>
      <w:marRight w:val="0"/>
      <w:marTop w:val="0"/>
      <w:marBottom w:val="0"/>
      <w:divBdr>
        <w:top w:val="none" w:sz="0" w:space="0" w:color="auto"/>
        <w:left w:val="none" w:sz="0" w:space="0" w:color="auto"/>
        <w:bottom w:val="none" w:sz="0" w:space="0" w:color="auto"/>
        <w:right w:val="none" w:sz="0" w:space="0" w:color="auto"/>
      </w:divBdr>
    </w:div>
    <w:div w:id="628630007">
      <w:bodyDiv w:val="1"/>
      <w:marLeft w:val="0"/>
      <w:marRight w:val="0"/>
      <w:marTop w:val="0"/>
      <w:marBottom w:val="0"/>
      <w:divBdr>
        <w:top w:val="none" w:sz="0" w:space="0" w:color="auto"/>
        <w:left w:val="none" w:sz="0" w:space="0" w:color="auto"/>
        <w:bottom w:val="none" w:sz="0" w:space="0" w:color="auto"/>
        <w:right w:val="none" w:sz="0" w:space="0" w:color="auto"/>
      </w:divBdr>
    </w:div>
    <w:div w:id="766195736">
      <w:bodyDiv w:val="1"/>
      <w:marLeft w:val="0"/>
      <w:marRight w:val="0"/>
      <w:marTop w:val="0"/>
      <w:marBottom w:val="0"/>
      <w:divBdr>
        <w:top w:val="none" w:sz="0" w:space="0" w:color="auto"/>
        <w:left w:val="none" w:sz="0" w:space="0" w:color="auto"/>
        <w:bottom w:val="none" w:sz="0" w:space="0" w:color="auto"/>
        <w:right w:val="none" w:sz="0" w:space="0" w:color="auto"/>
      </w:divBdr>
    </w:div>
    <w:div w:id="1176925455">
      <w:bodyDiv w:val="1"/>
      <w:marLeft w:val="0"/>
      <w:marRight w:val="0"/>
      <w:marTop w:val="0"/>
      <w:marBottom w:val="0"/>
      <w:divBdr>
        <w:top w:val="none" w:sz="0" w:space="0" w:color="auto"/>
        <w:left w:val="none" w:sz="0" w:space="0" w:color="auto"/>
        <w:bottom w:val="none" w:sz="0" w:space="0" w:color="auto"/>
        <w:right w:val="none" w:sz="0" w:space="0" w:color="auto"/>
      </w:divBdr>
    </w:div>
    <w:div w:id="2058161620">
      <w:bodyDiv w:val="1"/>
      <w:marLeft w:val="0"/>
      <w:marRight w:val="0"/>
      <w:marTop w:val="0"/>
      <w:marBottom w:val="0"/>
      <w:divBdr>
        <w:top w:val="none" w:sz="0" w:space="0" w:color="auto"/>
        <w:left w:val="none" w:sz="0" w:space="0" w:color="auto"/>
        <w:bottom w:val="none" w:sz="0" w:space="0" w:color="auto"/>
        <w:right w:val="none" w:sz="0" w:space="0" w:color="auto"/>
      </w:divBdr>
    </w:div>
    <w:div w:id="2074573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jpeg"/><Relationship Id="rId39" Type="http://schemas.openxmlformats.org/officeDocument/2006/relationships/image" Target="media/image32.jpeg"/><Relationship Id="rId21" Type="http://schemas.openxmlformats.org/officeDocument/2006/relationships/image" Target="media/image14.jpeg"/><Relationship Id="rId34" Type="http://schemas.openxmlformats.org/officeDocument/2006/relationships/image" Target="media/image27.jpe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image" Target="media/image22.jpeg"/><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image" Target="media/image25.jpeg"/><Relationship Id="rId37" Type="http://schemas.openxmlformats.org/officeDocument/2006/relationships/image" Target="media/image30.jpeg"/><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jpeg"/><Relationship Id="rId36" Type="http://schemas.openxmlformats.org/officeDocument/2006/relationships/image" Target="media/image29.png"/><Relationship Id="rId10" Type="http://schemas.openxmlformats.org/officeDocument/2006/relationships/image" Target="media/image3.jpeg"/><Relationship Id="rId19" Type="http://schemas.openxmlformats.org/officeDocument/2006/relationships/image" Target="media/image12.png"/><Relationship Id="rId31" Type="http://schemas.openxmlformats.org/officeDocument/2006/relationships/image" Target="media/image24.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image" Target="media/image23.jpeg"/><Relationship Id="rId35" Type="http://schemas.openxmlformats.org/officeDocument/2006/relationships/image" Target="media/image28.jpeg"/><Relationship Id="rId8" Type="http://schemas.openxmlformats.org/officeDocument/2006/relationships/image" Target="media/image1.jpeg"/><Relationship Id="rId3" Type="http://schemas.openxmlformats.org/officeDocument/2006/relationships/styles" Target="styl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image" Target="media/image26.jpeg"/><Relationship Id="rId38" Type="http://schemas.openxmlformats.org/officeDocument/2006/relationships/image" Target="media/image3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54F7BE-1A5F-4C7B-9795-BBC4F2A267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12</Pages>
  <Words>3494</Words>
  <Characters>19916</Characters>
  <Application>Microsoft Office Word</Application>
  <DocSecurity>0</DocSecurity>
  <Lines>165</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23364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2020-12-11T08:07:00Z</cp:lastPrinted>
  <dcterms:created xsi:type="dcterms:W3CDTF">2020-12-11T08:08:00Z</dcterms:created>
  <dcterms:modified xsi:type="dcterms:W3CDTF">2023-02-09T04:27:00Z</dcterms:modified>
</cp:coreProperties>
</file>