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42" w:rsidRPr="00904F42" w:rsidRDefault="00904F42" w:rsidP="00BB7AD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884A79" w:rsidRDefault="00884A79" w:rsidP="00CE3C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Отчет об исполнении</w:t>
      </w:r>
      <w:r w:rsidRPr="00884A79">
        <w:rPr>
          <w:rFonts w:ascii="Times New Roman" w:eastAsia="Calibri" w:hAnsi="Times New Roman" w:cs="Times New Roman"/>
          <w:b/>
          <w:sz w:val="28"/>
        </w:rPr>
        <w:t xml:space="preserve"> нарушений и замечаний, выявленных</w:t>
      </w:r>
      <w:r w:rsidR="00CE3C0F">
        <w:rPr>
          <w:rFonts w:ascii="Times New Roman" w:eastAsia="Calibri" w:hAnsi="Times New Roman" w:cs="Times New Roman"/>
          <w:b/>
          <w:sz w:val="28"/>
        </w:rPr>
        <w:t xml:space="preserve"> в ходе проверки</w:t>
      </w:r>
      <w:r w:rsidRPr="00884A79">
        <w:rPr>
          <w:rFonts w:ascii="Times New Roman" w:eastAsia="Calibri" w:hAnsi="Times New Roman" w:cs="Times New Roman"/>
          <w:b/>
          <w:sz w:val="28"/>
        </w:rPr>
        <w:t xml:space="preserve"> контр</w:t>
      </w:r>
      <w:r w:rsidR="00673B21">
        <w:rPr>
          <w:rFonts w:ascii="Times New Roman" w:eastAsia="Calibri" w:hAnsi="Times New Roman" w:cs="Times New Roman"/>
          <w:b/>
          <w:sz w:val="28"/>
        </w:rPr>
        <w:t>ольно-надзорными органами в 2023</w:t>
      </w:r>
      <w:r w:rsidRPr="00884A79">
        <w:rPr>
          <w:rFonts w:ascii="Times New Roman" w:eastAsia="Calibri" w:hAnsi="Times New Roman" w:cs="Times New Roman"/>
          <w:b/>
          <w:sz w:val="28"/>
        </w:rPr>
        <w:t xml:space="preserve"> году</w:t>
      </w:r>
    </w:p>
    <w:p w:rsidR="00904F42" w:rsidRPr="00FD1D21" w:rsidRDefault="00C2682D" w:rsidP="00904F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D1D21">
        <w:rPr>
          <w:rFonts w:ascii="Times New Roman" w:eastAsia="Calibri" w:hAnsi="Times New Roman" w:cs="Times New Roman"/>
          <w:b/>
          <w:sz w:val="28"/>
        </w:rPr>
        <w:t xml:space="preserve">ГАУСО НСО «Центр </w:t>
      </w:r>
      <w:r w:rsidR="00904F42" w:rsidRPr="00FD1D21">
        <w:rPr>
          <w:rFonts w:ascii="Times New Roman" w:eastAsia="Calibri" w:hAnsi="Times New Roman" w:cs="Times New Roman"/>
          <w:b/>
          <w:sz w:val="28"/>
        </w:rPr>
        <w:t>«Рассвет»</w:t>
      </w:r>
    </w:p>
    <w:p w:rsidR="00904F42" w:rsidRDefault="00904F42" w:rsidP="00904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02655" w:rsidRPr="00904F42" w:rsidRDefault="00C02655" w:rsidP="00904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559"/>
        <w:gridCol w:w="2268"/>
        <w:gridCol w:w="3119"/>
        <w:gridCol w:w="2126"/>
        <w:gridCol w:w="1417"/>
      </w:tblGrid>
      <w:tr w:rsidR="00CE3C0F" w:rsidRPr="00C02655" w:rsidTr="00C02655">
        <w:trPr>
          <w:trHeight w:val="507"/>
        </w:trPr>
        <w:tc>
          <w:tcPr>
            <w:tcW w:w="562" w:type="dxa"/>
          </w:tcPr>
          <w:p w:rsidR="00CE3C0F" w:rsidRPr="00C02655" w:rsidRDefault="00CE3C0F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CE3C0F" w:rsidRPr="00C02655" w:rsidRDefault="00CE3C0F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контрольно-надзорного органа (ведомства)</w:t>
            </w:r>
          </w:p>
        </w:tc>
        <w:tc>
          <w:tcPr>
            <w:tcW w:w="1701" w:type="dxa"/>
          </w:tcPr>
          <w:p w:rsidR="00CE3C0F" w:rsidRPr="00C02655" w:rsidRDefault="00CE3C0F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Вид проверки (плановая/внеплановая/выездная/документарная, запрос)</w:t>
            </w:r>
          </w:p>
        </w:tc>
        <w:tc>
          <w:tcPr>
            <w:tcW w:w="1559" w:type="dxa"/>
          </w:tcPr>
          <w:p w:rsidR="00CE3C0F" w:rsidRPr="00C02655" w:rsidRDefault="00CE3C0F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проверки</w:t>
            </w:r>
          </w:p>
        </w:tc>
        <w:tc>
          <w:tcPr>
            <w:tcW w:w="2268" w:type="dxa"/>
          </w:tcPr>
          <w:p w:rsidR="00CE3C0F" w:rsidRPr="00C02655" w:rsidRDefault="00CE3C0F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проверки (дата, № приказа, распоряжения, уведомления)</w:t>
            </w:r>
          </w:p>
        </w:tc>
        <w:tc>
          <w:tcPr>
            <w:tcW w:w="3119" w:type="dxa"/>
          </w:tcPr>
          <w:p w:rsidR="00CE3C0F" w:rsidRPr="00C02655" w:rsidRDefault="00CE3C0F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2126" w:type="dxa"/>
          </w:tcPr>
          <w:p w:rsidR="00CE3C0F" w:rsidRPr="00C02655" w:rsidRDefault="00CE3C0F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  <w:r w:rsidR="00E941A3"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  <w:r w:rsidR="00E941A3"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(дата, № акта, предписания, представления, протокола и т.д.)</w:t>
            </w:r>
          </w:p>
        </w:tc>
        <w:tc>
          <w:tcPr>
            <w:tcW w:w="1417" w:type="dxa"/>
          </w:tcPr>
          <w:p w:rsidR="00CE3C0F" w:rsidRPr="00C02655" w:rsidRDefault="00E941A3" w:rsidP="00C0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(устранение нарушения)</w:t>
            </w:r>
          </w:p>
        </w:tc>
      </w:tr>
      <w:tr w:rsidR="00673B21" w:rsidRPr="00C02655" w:rsidTr="00C02655">
        <w:trPr>
          <w:trHeight w:val="1124"/>
        </w:trPr>
        <w:tc>
          <w:tcPr>
            <w:tcW w:w="56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профилактике коррупционных и иных правонарушений администрации Губернатора НСО и Правительства НСО </w:t>
            </w:r>
          </w:p>
        </w:tc>
        <w:tc>
          <w:tcPr>
            <w:tcW w:w="1701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Плановая, выездная </w:t>
            </w:r>
          </w:p>
        </w:tc>
        <w:tc>
          <w:tcPr>
            <w:tcW w:w="155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06.02.2023-31.03.2023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B21" w:rsidRPr="00C02655" w:rsidRDefault="00C02655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Порядок,</w:t>
            </w:r>
            <w:r w:rsidR="00673B21"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приказом администрации Губернатора НСО и Правительства НСО от 15.12.2022 №197, приказ №6 от 30.01.2024</w:t>
            </w:r>
          </w:p>
        </w:tc>
        <w:tc>
          <w:tcPr>
            <w:tcW w:w="311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акт от 07.04.2023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673B21" w:rsidRPr="00C02655" w:rsidTr="00C02655">
        <w:trPr>
          <w:trHeight w:hRule="exact" w:val="892"/>
        </w:trPr>
        <w:tc>
          <w:tcPr>
            <w:tcW w:w="56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 </w:t>
            </w:r>
          </w:p>
        </w:tc>
        <w:tc>
          <w:tcPr>
            <w:tcW w:w="1701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Внеплановая, выездная </w:t>
            </w:r>
          </w:p>
        </w:tc>
        <w:tc>
          <w:tcPr>
            <w:tcW w:w="155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17.04.2023- 21.04.2023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приказ от 14.04.2023 №449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Расчет заработной платы в учреждении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акт от 25.04.2023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673B21" w:rsidRPr="00C02655" w:rsidTr="00C02655">
        <w:trPr>
          <w:trHeight w:val="701"/>
        </w:trPr>
        <w:tc>
          <w:tcPr>
            <w:tcW w:w="56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Калининского района </w:t>
            </w:r>
          </w:p>
        </w:tc>
        <w:tc>
          <w:tcPr>
            <w:tcW w:w="1701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155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03.04.2023- 02.05.2023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Решение от 03.04.2023 №5</w:t>
            </w:r>
          </w:p>
        </w:tc>
        <w:tc>
          <w:tcPr>
            <w:tcW w:w="311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профилактике безнадзорности и правонарушений несовершеннолетних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</w:p>
        </w:tc>
      </w:tr>
      <w:tr w:rsidR="00673B21" w:rsidRPr="00C02655" w:rsidTr="00C02655">
        <w:trPr>
          <w:trHeight w:val="701"/>
        </w:trPr>
        <w:tc>
          <w:tcPr>
            <w:tcW w:w="56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защиты прав потребителей и благополучия человека по НСО (РОСПОТРЕБНАДЗОР) </w:t>
            </w:r>
          </w:p>
        </w:tc>
        <w:tc>
          <w:tcPr>
            <w:tcW w:w="1701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155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18.09.2023 -29.09.2023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Решение от 18.08.2023 №637</w:t>
            </w:r>
          </w:p>
        </w:tc>
        <w:tc>
          <w:tcPr>
            <w:tcW w:w="311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соблюдение федерального законодательства по санитарно-эпидемиологическому режиму, в связи наступлением сроков проведения контрольных мероприятий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от 09.10.2023 №637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673B21" w:rsidRPr="00C02655" w:rsidTr="00C02655">
        <w:trPr>
          <w:trHeight w:val="701"/>
        </w:trPr>
        <w:tc>
          <w:tcPr>
            <w:tcW w:w="56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Калининского района </w:t>
            </w:r>
          </w:p>
        </w:tc>
        <w:tc>
          <w:tcPr>
            <w:tcW w:w="1701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  <w:r w:rsidR="00C026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 выездная</w:t>
            </w:r>
          </w:p>
        </w:tc>
        <w:tc>
          <w:tcPr>
            <w:tcW w:w="155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27.09.2023-27.10.2023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27.09.2023 №94 </w:t>
            </w:r>
          </w:p>
        </w:tc>
        <w:tc>
          <w:tcPr>
            <w:tcW w:w="3119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при содержании и ремонте помещений, находящихся в государственной собственности и обеспечение жилищных прав, проживающих в них граждан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</w:p>
        </w:tc>
      </w:tr>
      <w:tr w:rsidR="00673B21" w:rsidRPr="00C02655" w:rsidTr="00C02655">
        <w:trPr>
          <w:trHeight w:val="701"/>
        </w:trPr>
        <w:tc>
          <w:tcPr>
            <w:tcW w:w="56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фонд России отделение фонда пенсионного и социального страхования РФ по НСО управление установление пенсий </w:t>
            </w:r>
          </w:p>
        </w:tc>
        <w:tc>
          <w:tcPr>
            <w:tcW w:w="1701" w:type="dxa"/>
          </w:tcPr>
          <w:p w:rsidR="00673B21" w:rsidRPr="00C02655" w:rsidRDefault="00C02655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Документарная </w:t>
            </w:r>
          </w:p>
        </w:tc>
        <w:tc>
          <w:tcPr>
            <w:tcW w:w="1559" w:type="dxa"/>
          </w:tcPr>
          <w:p w:rsidR="00C02655" w:rsidRPr="00C02655" w:rsidRDefault="00C02655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14.12.2023 -12.01.2024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3B21" w:rsidRPr="00C02655" w:rsidRDefault="00C02655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Решение от 14.12.2023 №425</w:t>
            </w:r>
          </w:p>
        </w:tc>
        <w:tc>
          <w:tcPr>
            <w:tcW w:w="3119" w:type="dxa"/>
          </w:tcPr>
          <w:p w:rsidR="00C02655" w:rsidRPr="00C02655" w:rsidRDefault="00C02655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рабочих мест, наименований профессий, должностей и достоверности, и полноты предоставления страхователем сведений индивидуального (персонифицированного) учета </w:t>
            </w:r>
          </w:p>
          <w:p w:rsidR="00673B21" w:rsidRPr="00C02655" w:rsidRDefault="00673B21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3B21" w:rsidRPr="00C02655" w:rsidRDefault="00C02655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12.01.2024 №4</w:t>
            </w:r>
          </w:p>
        </w:tc>
        <w:tc>
          <w:tcPr>
            <w:tcW w:w="1417" w:type="dxa"/>
          </w:tcPr>
          <w:p w:rsidR="00673B21" w:rsidRPr="00C02655" w:rsidRDefault="00C02655" w:rsidP="00C02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5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</w:tbl>
    <w:p w:rsidR="00EA4BF2" w:rsidRPr="00673B21" w:rsidRDefault="00EA4BF2">
      <w:pPr>
        <w:rPr>
          <w:sz w:val="24"/>
          <w:szCs w:val="24"/>
        </w:rPr>
      </w:pPr>
    </w:p>
    <w:sectPr w:rsidR="00EA4BF2" w:rsidRPr="00673B21" w:rsidSect="00CE3C0F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E0F" w:rsidRDefault="005C4E0F" w:rsidP="00FD1D21">
      <w:pPr>
        <w:spacing w:after="0" w:line="240" w:lineRule="auto"/>
      </w:pPr>
      <w:r>
        <w:separator/>
      </w:r>
    </w:p>
  </w:endnote>
  <w:endnote w:type="continuationSeparator" w:id="0">
    <w:p w:rsidR="005C4E0F" w:rsidRDefault="005C4E0F" w:rsidP="00FD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E0F" w:rsidRDefault="005C4E0F" w:rsidP="00FD1D21">
      <w:pPr>
        <w:spacing w:after="0" w:line="240" w:lineRule="auto"/>
      </w:pPr>
      <w:r>
        <w:separator/>
      </w:r>
    </w:p>
  </w:footnote>
  <w:footnote w:type="continuationSeparator" w:id="0">
    <w:p w:rsidR="005C4E0F" w:rsidRDefault="005C4E0F" w:rsidP="00FD1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59"/>
    <w:rsid w:val="00362459"/>
    <w:rsid w:val="00415F8F"/>
    <w:rsid w:val="004A271C"/>
    <w:rsid w:val="005C4E0F"/>
    <w:rsid w:val="00673B21"/>
    <w:rsid w:val="00884A79"/>
    <w:rsid w:val="00904F42"/>
    <w:rsid w:val="00BB7AD0"/>
    <w:rsid w:val="00C02655"/>
    <w:rsid w:val="00C2682D"/>
    <w:rsid w:val="00CE3C0F"/>
    <w:rsid w:val="00E74B55"/>
    <w:rsid w:val="00E941A3"/>
    <w:rsid w:val="00EA4BF2"/>
    <w:rsid w:val="00FD1D21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F456D-DE93-46D8-A367-0FFAEC45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0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0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D21"/>
  </w:style>
  <w:style w:type="paragraph" w:styleId="a6">
    <w:name w:val="footer"/>
    <w:basedOn w:val="a"/>
    <w:link w:val="a7"/>
    <w:uiPriority w:val="99"/>
    <w:unhideWhenUsed/>
    <w:rsid w:val="00FD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2025-05-29T02:44:00Z</dcterms:created>
  <dcterms:modified xsi:type="dcterms:W3CDTF">2025-05-29T04:25:00Z</dcterms:modified>
</cp:coreProperties>
</file>