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24" w:rsidRPr="00E31B24" w:rsidRDefault="00E31B24" w:rsidP="00E31B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31B2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25. Стандарты социальных услуг, предоставляемых детям-инвалидам, детям с ограниченными возможностями в возрасте от 8 до 18 лет, нуждающимся в социокультурной реабилитации, в полустационарной форме в условиях временного пребывания.</w:t>
      </w:r>
    </w:p>
    <w:tbl>
      <w:tblPr>
        <w:tblW w:w="152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2367"/>
        <w:gridCol w:w="3829"/>
        <w:gridCol w:w="1688"/>
        <w:gridCol w:w="1824"/>
        <w:gridCol w:w="4658"/>
      </w:tblGrid>
      <w:tr w:rsidR="00E31B24" w:rsidRPr="00E31B24" w:rsidTr="00E31B24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N</w:t>
            </w:r>
          </w:p>
          <w:p w:rsidR="00E31B24" w:rsidRPr="00E31B24" w:rsidRDefault="00E31B24" w:rsidP="00E3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п/п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Наименование социальной услуги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Описание социальной услуги, единица измерения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Сроки предоставления социальной услуги, периодичность предоставления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Объем социальных услуг из расчета периода обслуживания 6 календарных месяцев (на 1 получателя социальных услуг)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E31B24" w:rsidRPr="00E31B24" w:rsidTr="00E31B24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b/>
                <w:bCs/>
                <w:color w:val="22272F"/>
                <w:lang w:eastAsia="ru-RU"/>
              </w:rPr>
              <w:t>1</w:t>
            </w:r>
          </w:p>
        </w:tc>
        <w:tc>
          <w:tcPr>
            <w:tcW w:w="142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b/>
                <w:bCs/>
                <w:color w:val="22272F"/>
                <w:lang w:eastAsia="ru-RU"/>
              </w:rPr>
              <w:t>Социально-бытовые услуги</w:t>
            </w:r>
          </w:p>
        </w:tc>
      </w:tr>
      <w:tr w:rsidR="00E31B24" w:rsidRPr="00E31B24" w:rsidTr="00E31B24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1.1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Обеспечение площадью жилых помещений согласно утвержденным нормативам (первично)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Состав социальной услуги: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1) предоставление получателю социальной услуги жилой площади в помещениях, соответствующих санитарным и техническим нормам;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2) размещение получателя социальной услуги в жилых помещениях с учетом пола, возраста, состояния здоровья, пожеланий получателя социальной услуги, физической и психологической совместимости с другими получателями социальной услуги;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3) обеспечение жилых помещений средствами коммунально-бытового благоустройства.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Площадь жилых помещений должна соответствовать установленным нормативам в соответствии с </w:t>
            </w:r>
            <w:hyperlink r:id="rId4" w:anchor="/document/7246068/entry/0" w:history="1">
              <w:r w:rsidRPr="00E31B24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приказом</w:t>
              </w:r>
            </w:hyperlink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 министерства социального развития Новосибирской области от 27.10.2014 N 1257 "Об утверждении нормативов обеспечения площадью жилых помещений, мягким инвентарем при предоставлении социальных услуг </w:t>
            </w: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lastRenderedPageBreak/>
              <w:t>организациями социального обслуживания, находящимися в ведении Новосибирской области".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Продолжительность услуги - 0,15 часа.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 услуга - 1 раз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lastRenderedPageBreak/>
              <w:t>При поступлении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Помещения должны быть обеспечены всеми средствами коммунально-бытового обслуживания и соответствовать санитарно-гигиеническим нормам в соответствии с </w:t>
            </w:r>
            <w:hyperlink r:id="rId5" w:anchor="/document/75093644/entry/0" w:history="1">
              <w:r w:rsidRPr="00E31B24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Постановлением</w:t>
              </w:r>
            </w:hyperlink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Главного государственного санитарного врача Российской Федерации от 28.09.2020 N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E31B24" w:rsidRPr="00E31B24" w:rsidTr="00E31B24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1.2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Обеспечение площадью жилых помещений согласно утвержденным нормативам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Состав социальной услуги: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1) предоставление получателю социальной услуги жилой площади в помещениях, соответствующих санитарным и техническим нормам;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2) обеспечение жилых помещений средствами коммунально-бытового благоустройства.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Площадь жилых помещений должна соответствовать установленным нормативам в соответствии с </w:t>
            </w:r>
            <w:hyperlink r:id="rId6" w:anchor="/document/7246068/entry/0" w:history="1">
              <w:r w:rsidRPr="00E31B24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приказом</w:t>
              </w:r>
            </w:hyperlink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министерства социального развития Новосибирской области от 27.10.2014 N 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Продолжительность услуги - 0,15 часа.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 услуга - 1 раз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Ежемесячно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5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Помещения должны быть обеспечены всеми средствами коммунально-бытового обслуживания и соответствовать санитарно-гигиеническим нормам в соответствии с </w:t>
            </w:r>
            <w:hyperlink r:id="rId7" w:anchor="/document/75093644/entry/0" w:history="1">
              <w:r w:rsidRPr="00E31B24">
                <w:rPr>
                  <w:rFonts w:ascii="Times New Roman" w:eastAsia="Times New Roman" w:hAnsi="Times New Roman" w:cs="Times New Roman"/>
                  <w:color w:val="3272C0"/>
                  <w:lang w:eastAsia="ru-RU"/>
                </w:rPr>
                <w:t>Постановлением</w:t>
              </w:r>
            </w:hyperlink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Главного государственного санитарного врача Российской Федерации от 28.09.2020 N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E31B24" w:rsidRPr="00E31B24" w:rsidTr="00E31B24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1.3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Обеспечение мебелью согласно утвержденным нормативам (первично)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Состав социальной услуги: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предоставление получателю социальной услуги в пользование мебели согласно утвержденным нормативам.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Продолжительность услуги - 0,15 часа.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 услуга - 1 раз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При поступлении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Мебель должна отвечать гигиеническим требованиям, требованиям безопасности, в </w:t>
            </w:r>
            <w:proofErr w:type="spellStart"/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т.ч</w:t>
            </w:r>
            <w:proofErr w:type="spellEnd"/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. противопожарной, соответствовать физическому состоянию и возрасту получателя социальных услуг. Мебель должна быть адаптирована к нуждам и запросам получателя социальных услуг, быть удобна в пользовании.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lastRenderedPageBreak/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E31B24" w:rsidRPr="00E31B24" w:rsidTr="00E31B24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lastRenderedPageBreak/>
              <w:t>1.4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Обеспечение мебелью согласно утвержденным нормативам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Состав социальной услуги: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предоставление получателю социальной услуги в пользование мебели согласно утвержденным нормативам.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Продолжительность услуги - 0,15 часа.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 услуга - 1 раз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Ежемесячно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5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Мебель должна отвечать гигиеническим требованиям, требованиям безопасности, в </w:t>
            </w:r>
            <w:proofErr w:type="spellStart"/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т.ч</w:t>
            </w:r>
            <w:proofErr w:type="spellEnd"/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. противопожарной, соответствовать физическому состоянию и возрасту получателя социальных услуг. Мебель должна быть адаптирована к нуждам и запросам получателя социальных услуг, быть удобна в пользовании.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E31B24" w:rsidRPr="00E31B24" w:rsidTr="00E31B24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1.5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Прием и обеспечение хранения личных вещей и ценностей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Состав социальной услуги: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1) передача получателем социальных услуг на хранение документов и личных вещей;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lastRenderedPageBreak/>
              <w:t>2) принятые от получателей социальных услуг личные вещи и документы хранятся в специально оборудованных местах.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Продолжительность услуги - 0,37 часа.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 услуга - 1 раз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lastRenderedPageBreak/>
              <w:t>3 раза в неделю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72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</w:t>
            </w: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lastRenderedPageBreak/>
              <w:t>своевременность предоставления социальной услуги, отсутствие обоснованных жалоб</w:t>
            </w:r>
          </w:p>
        </w:tc>
      </w:tr>
      <w:tr w:rsidR="00E31B24" w:rsidRPr="00E31B24" w:rsidTr="00E31B24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b/>
                <w:bCs/>
                <w:color w:val="22272F"/>
                <w:lang w:eastAsia="ru-RU"/>
              </w:rPr>
              <w:lastRenderedPageBreak/>
              <w:t>1.6</w:t>
            </w:r>
          </w:p>
        </w:tc>
        <w:tc>
          <w:tcPr>
            <w:tcW w:w="142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b/>
                <w:bCs/>
                <w:color w:val="22272F"/>
                <w:lang w:eastAsia="ru-RU"/>
              </w:rPr>
              <w:t>Уборка жилых помещений:</w:t>
            </w:r>
          </w:p>
        </w:tc>
      </w:tr>
      <w:tr w:rsidR="00E31B24" w:rsidRPr="00E31B24" w:rsidTr="00E31B24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1.6.1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- влажная уборка помещений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Состав социальной услуги: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1) влажная уборка мебели, подоконников;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2) влажная уборка полов жилых помещений и мест общего пользования;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3) проветривание жилых помещений.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Продолжительность услуги - 0,15 часа.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 услуга - 1 раз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3 раза в неделю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72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Услуга должна осуществляться с соблюдением санитарно-гигиенических норм и правил. Услуга предоставляется с применением инвентаря (тряпка для влажной уборки, емкость для влажной уборки поверхностей, веник, мешок для мусора, щетка для пола, швабра, половая тряпка, ведро для мытья полов, моющее средство)</w:t>
            </w:r>
          </w:p>
        </w:tc>
      </w:tr>
      <w:tr w:rsidR="00E31B24" w:rsidRPr="00E31B24" w:rsidTr="00E31B24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b/>
                <w:bCs/>
                <w:color w:val="22272F"/>
                <w:lang w:eastAsia="ru-RU"/>
              </w:rPr>
              <w:t>1.7</w:t>
            </w:r>
          </w:p>
        </w:tc>
        <w:tc>
          <w:tcPr>
            <w:tcW w:w="142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b/>
                <w:bCs/>
                <w:color w:val="22272F"/>
                <w:lang w:eastAsia="ru-RU"/>
              </w:rP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E31B24" w:rsidRPr="00E31B24" w:rsidTr="00E31B24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1.7.1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- сопровождение нуждающегося вне учреждения (коллективное)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Состав социальной услуги: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сотрудник учреждения сопровождает получателя социальных услуг при необходимости посещения медицинской организации, организаций культуры и спорта.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Продолжительность услуги - 1,0 часа.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 услуга - 1 раз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По необходимости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Передвижение получателя социальных услуг вне организации социального обслуживания осуществляется в сопровождении сотрудника(</w:t>
            </w:r>
            <w:proofErr w:type="spellStart"/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ов</w:t>
            </w:r>
            <w:proofErr w:type="spellEnd"/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) организации социального обслуживания.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lastRenderedPageBreak/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E31B24" w:rsidRPr="00E31B24" w:rsidTr="00E31B24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lastRenderedPageBreak/>
              <w:t>1.7.2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Состав социальной услуги: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1) подача транспорта к зданию учреждения/отделения;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2) проезд получателя социальных услуг к месту назначения и обратно.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Продолжительность услуги - 1,0 часа.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 услуга - 1 раз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По необходимости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Транспорт, предназначенный для перевозки получателей социальных услуг, должен быть оборудованным для перевозок людей и прошедшим технический осмотр.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E31B24" w:rsidRPr="00E31B24" w:rsidTr="00E31B24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1.8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Оценка способности к самообслуживанию, составление индивидуального плана </w:t>
            </w: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lastRenderedPageBreak/>
              <w:t>социального обслуживания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lastRenderedPageBreak/>
              <w:t>Состав социальной услуги: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1) опрос получателя социальных услуг;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2) заслушивание пояснений законного представителя (при наличии);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lastRenderedPageBreak/>
              <w:t>3) обследование специалистами;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4) проведение на основании реальных возможностей и с учетом медицинских показаний оценки способности к самообслуживанию и составление индивидуального плана социального обслуживания.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Продолжительность услуги - 0,5 часа.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 услуга - 1 раз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lastRenderedPageBreak/>
              <w:t>При поступлении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</w:t>
            </w: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lastRenderedPageBreak/>
              <w:t>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E31B24" w:rsidRPr="00E31B24" w:rsidTr="00E31B24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b/>
                <w:bCs/>
                <w:color w:val="22272F"/>
                <w:lang w:eastAsia="ru-RU"/>
              </w:rPr>
              <w:lastRenderedPageBreak/>
              <w:t>2</w:t>
            </w:r>
          </w:p>
        </w:tc>
        <w:tc>
          <w:tcPr>
            <w:tcW w:w="142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b/>
                <w:bCs/>
                <w:color w:val="22272F"/>
                <w:lang w:eastAsia="ru-RU"/>
              </w:rPr>
              <w:t>Социально-медицинские услуги &lt;</w:t>
            </w:r>
            <w:hyperlink r:id="rId8" w:anchor="/document/74558217/entry/1216746" w:history="1">
              <w:r w:rsidRPr="00E31B24">
                <w:rPr>
                  <w:rFonts w:ascii="Times New Roman" w:eastAsia="Times New Roman" w:hAnsi="Times New Roman" w:cs="Times New Roman"/>
                  <w:b/>
                  <w:bCs/>
                  <w:color w:val="3272C0"/>
                  <w:lang w:eastAsia="ru-RU"/>
                </w:rPr>
                <w:t>*</w:t>
              </w:r>
            </w:hyperlink>
            <w:r w:rsidRPr="00E31B24">
              <w:rPr>
                <w:rFonts w:ascii="Times New Roman" w:eastAsia="Times New Roman" w:hAnsi="Times New Roman" w:cs="Times New Roman"/>
                <w:b/>
                <w:bCs/>
                <w:color w:val="22272F"/>
                <w:lang w:eastAsia="ru-RU"/>
              </w:rPr>
              <w:t>&gt;</w:t>
            </w:r>
          </w:p>
        </w:tc>
      </w:tr>
      <w:tr w:rsidR="00E31B24" w:rsidRPr="00E31B24" w:rsidTr="00E31B24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b/>
                <w:bCs/>
                <w:color w:val="22272F"/>
                <w:lang w:eastAsia="ru-RU"/>
              </w:rPr>
              <w:t>2.1</w:t>
            </w:r>
          </w:p>
        </w:tc>
        <w:tc>
          <w:tcPr>
            <w:tcW w:w="142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b/>
                <w:bCs/>
                <w:color w:val="22272F"/>
                <w:lang w:eastAsia="ru-RU"/>
              </w:rPr>
              <w:t>Проведение первичного медицинского осмотра и первичной санитарной обработки:</w:t>
            </w:r>
          </w:p>
        </w:tc>
      </w:tr>
      <w:tr w:rsidR="00E31B24" w:rsidRPr="00E31B24" w:rsidTr="00E31B24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2.1.1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- проведение первичного медицинского осмотра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Состав социальной услуги: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1) проведение первичного осмотра врачом (выслушивание жалоб, проведение наружного осмотра кожи, слизистой полости рта, ушей, оценка психического состояния и др.);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2) сбор анамнеза жизни и болезни у получателя социальной услуги (родителя, опекуна);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3) фиксация результатов осмотра в индивидуальном плане социального обслуживания.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Продолжительность услуги - 0,08 часа.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 услуга - 1 раз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При поступлении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E31B24" w:rsidRPr="00E31B24" w:rsidTr="00E31B24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2.2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Состав социальной услуги: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1) оценка обстановки и обеспечение безопасных условий для оказания первой доврачебной помощи;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2) вызов скорой медицинской помощи, других специальных служб, сотрудники которых обязаны оказывать первую помощь в соответствии с федеральным законодательством или со специальным правилом;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lastRenderedPageBreak/>
              <w:t>3) определение наличия сознания у пострадавшего;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4) проведение мероприятий по восстановлению проходимости дыхательных путей и определению признаков жизни у пострадавшего;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5) проведение мероприятий по проведению сердечно-легочной реанимации до появления признаков жизни;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6) проведение мероприятий по поддержанию проходимости дыхательных путей;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7) проведение мероприятий по обзорному осмотру пострадавшего и временной остановке наружного кровотечения;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8) проведение мероприятий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состояний;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9) придание пострадавшему оптимального положения тела;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10) проведение контроля за состоянием пострадавшего (сознание, дыхание, кровообращение) и оказание психологической поддержки;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11) передача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lastRenderedPageBreak/>
              <w:t>Продолжительность услуги - 0,25 часа.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 услуга - 1 раз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lastRenderedPageBreak/>
              <w:t>По необходимости, по факту заболевания (несчастного случая)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lastRenderedPageBreak/>
              <w:t>Услуга предоставляется персоналом, прошедшим обучение по оказанию первичной доврачебной медико-санитарной помощи в экстренной форме при наличии необходимых перевязочных средств</w:t>
            </w:r>
          </w:p>
        </w:tc>
      </w:tr>
      <w:tr w:rsidR="00E31B24" w:rsidRPr="00E31B24" w:rsidTr="00E31B24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b/>
                <w:bCs/>
                <w:color w:val="22272F"/>
                <w:lang w:eastAsia="ru-RU"/>
              </w:rPr>
              <w:lastRenderedPageBreak/>
              <w:t>2.3</w:t>
            </w:r>
          </w:p>
        </w:tc>
        <w:tc>
          <w:tcPr>
            <w:tcW w:w="142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b/>
                <w:bCs/>
                <w:color w:val="22272F"/>
                <w:lang w:eastAsia="ru-RU"/>
              </w:rPr>
              <w:t>Систематическое наблюдение за получателями социальных услуг для выявления отклонений в состоянии их здоровья:</w:t>
            </w:r>
          </w:p>
        </w:tc>
      </w:tr>
      <w:tr w:rsidR="00E31B24" w:rsidRPr="00E31B24" w:rsidTr="00E31B24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2.3.1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- текущий медицинский осмотр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Состав социальной услуги: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1) проведение текущего осмотра врачом с отметкой динамики в состоянии здоровья;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2) осуществление контроля за проведением и исполнением врачебных назначений;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3) запись осмотра в индивидуальном плане социального обслуживания.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Продолжительность услуги - 0,25 часа.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 услуга - 1 осмотр - 1 раз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3 раза в неделю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72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Услуга по проведению регулярного осмотра получателя социальных услуг направлена на выявление динамики в состоянии здоровья и коррекции оказываемых реабилитационных мероприятий.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E31B24" w:rsidRPr="00E31B24" w:rsidTr="00E31B24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b/>
                <w:bCs/>
                <w:color w:val="22272F"/>
                <w:lang w:eastAsia="ru-RU"/>
              </w:rPr>
              <w:t>2.4</w:t>
            </w:r>
          </w:p>
        </w:tc>
        <w:tc>
          <w:tcPr>
            <w:tcW w:w="142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b/>
                <w:bCs/>
                <w:color w:val="22272F"/>
                <w:lang w:eastAsia="ru-RU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</w:t>
            </w:r>
          </w:p>
        </w:tc>
      </w:tr>
      <w:tr w:rsidR="00E31B24" w:rsidRPr="00E31B24" w:rsidTr="00E31B24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2.4.1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- измерение температуры тела, артериального давления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Состав социальной услуги: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1) отслеживание изменений состояния по внешнему виду и самочувствию получателя социальных услуг;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2) подготовка термометра или тонометра;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3) осуществление контроля (температуры, артериального давления) с занесением результатов в медицинской карте получателя социальных услуг;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4) объяснение результатов измерений и симптомов, указывающих на возможные заболевания.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lastRenderedPageBreak/>
              <w:t>Продолжительность услуги - 0,05 часа.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 услуга - 1 процедура - 1 раз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lastRenderedPageBreak/>
              <w:t>3 раза в неделю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72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lastRenderedPageBreak/>
              <w:t>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E31B24" w:rsidRPr="00E31B24" w:rsidTr="00E31B24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b/>
                <w:bCs/>
                <w:color w:val="22272F"/>
                <w:lang w:eastAsia="ru-RU"/>
              </w:rPr>
              <w:lastRenderedPageBreak/>
              <w:t>3</w:t>
            </w:r>
          </w:p>
        </w:tc>
        <w:tc>
          <w:tcPr>
            <w:tcW w:w="142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b/>
                <w:bCs/>
                <w:color w:val="22272F"/>
                <w:lang w:eastAsia="ru-RU"/>
              </w:rPr>
              <w:t>Социально-педагогические услуги</w:t>
            </w:r>
          </w:p>
        </w:tc>
      </w:tr>
      <w:tr w:rsidR="00E31B24" w:rsidRPr="00E31B24" w:rsidTr="00E31B24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b/>
                <w:bCs/>
                <w:color w:val="22272F"/>
                <w:lang w:eastAsia="ru-RU"/>
              </w:rPr>
              <w:t>3.1</w:t>
            </w:r>
          </w:p>
        </w:tc>
        <w:tc>
          <w:tcPr>
            <w:tcW w:w="142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b/>
                <w:bCs/>
                <w:color w:val="22272F"/>
                <w:lang w:eastAsia="ru-RU"/>
              </w:rP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 w:rsidRPr="00E31B24">
              <w:rPr>
                <w:rFonts w:ascii="Times New Roman" w:eastAsia="Times New Roman" w:hAnsi="Times New Roman" w:cs="Times New Roman"/>
                <w:b/>
                <w:bCs/>
                <w:color w:val="22272F"/>
                <w:lang w:eastAsia="ru-RU"/>
              </w:rPr>
              <w:t>взаимоподдержки</w:t>
            </w:r>
            <w:proofErr w:type="spellEnd"/>
            <w:r w:rsidRPr="00E31B24">
              <w:rPr>
                <w:rFonts w:ascii="Times New Roman" w:eastAsia="Times New Roman" w:hAnsi="Times New Roman" w:cs="Times New Roman"/>
                <w:b/>
                <w:bCs/>
                <w:color w:val="22272F"/>
                <w:lang w:eastAsia="ru-RU"/>
              </w:rPr>
              <w:t>, клубах общения), формирование позитивных интересов</w:t>
            </w:r>
          </w:p>
        </w:tc>
      </w:tr>
      <w:tr w:rsidR="00E31B24" w:rsidRPr="00E31B24" w:rsidTr="00E31B24">
        <w:trPr>
          <w:trHeight w:val="24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3.1.1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- организация и проведение культурно-развлекательной программы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Состав социальной услуги: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1) организация культурно-массовых мероприятий, в том числе экскурсии и другие культурные мероприятия, за пределами организации;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2) подбор интересующих получателя социальной услуги телевизионных и радиопередач, музыкальных произведений, аудиокниг (спектаклей, концертов);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3) организация поздравлений, концертов с помощью других получателей социальной услуги, волонтеров, благотворительных организаций;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4) организация угощения за счет средств получателя социальной услуги в соответствии с санитарно-гигиеническими правилами.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Продолжительность услуги - 0,5 часа.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 услуга - 1 раз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Ежемесячно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6</w:t>
            </w:r>
          </w:p>
        </w:tc>
        <w:tc>
          <w:tcPr>
            <w:tcW w:w="44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E31B24" w:rsidRPr="00E31B24" w:rsidTr="00E31B24">
        <w:tc>
          <w:tcPr>
            <w:tcW w:w="8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3.1.2</w:t>
            </w:r>
          </w:p>
        </w:tc>
        <w:tc>
          <w:tcPr>
            <w:tcW w:w="23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8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Состав социальной услуги: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1) организация кружковой работы: кружки пения, танцев, игры на музыкальных инструментах, шитья, вязания, рукоделия, фотографии, рисования, флористики, кулинарии и др.;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2) организация настольных игр;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3) подбор кружков, интересующих получателя социальной услуги.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lastRenderedPageBreak/>
              <w:t>Продолжительность услуги - 0,5 часа.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 услуга - 1 раз</w:t>
            </w:r>
          </w:p>
        </w:tc>
        <w:tc>
          <w:tcPr>
            <w:tcW w:w="16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lastRenderedPageBreak/>
              <w:t>За курс реабилитации</w:t>
            </w:r>
          </w:p>
        </w:tc>
        <w:tc>
          <w:tcPr>
            <w:tcW w:w="181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216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</w:tr>
      <w:tr w:rsidR="00E31B24" w:rsidRPr="00E31B24" w:rsidTr="00E31B24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b/>
                <w:bCs/>
                <w:color w:val="22272F"/>
                <w:lang w:eastAsia="ru-RU"/>
              </w:rPr>
              <w:t>3.2</w:t>
            </w:r>
          </w:p>
        </w:tc>
        <w:tc>
          <w:tcPr>
            <w:tcW w:w="142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b/>
                <w:bCs/>
                <w:color w:val="22272F"/>
                <w:lang w:eastAsia="ru-RU"/>
              </w:rPr>
              <w:t>Социально-педагогическая коррекция, включая диагностику и консультирование:</w:t>
            </w:r>
          </w:p>
        </w:tc>
      </w:tr>
      <w:tr w:rsidR="00E31B24" w:rsidRPr="00E31B24" w:rsidTr="00E31B24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3.2.1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- тестирование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Состав социальной услуги: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 помощью специализированной диагностики (тестирование, анкетирование, наблюдение и др.) выявление и анализ индивидуальных особенностей личности получателя социальной услуги для оказания квалифицированной педагогической помощи в форме бесед, разъяснений, рекомендаций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Продолжительность услуги - 1,0 часа.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 услуга - 1 раз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При поступлении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Социально-педагогическая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E31B24" w:rsidRPr="00E31B24" w:rsidRDefault="00E31B24" w:rsidP="00E3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E31B24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Услуга предоставляется персоналом, имеющим соответствующее образование и квалификацию</w:t>
            </w:r>
          </w:p>
        </w:tc>
      </w:tr>
    </w:tbl>
    <w:p w:rsidR="00E31B24" w:rsidRPr="00E31B24" w:rsidRDefault="00E31B24" w:rsidP="00E31B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31B2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E31B24" w:rsidRPr="00E31B24" w:rsidRDefault="00E31B24" w:rsidP="00E31B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31B2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&lt;*&gt; - услуга предоставляется при наличии медицинской лицензии в учреждении и персоналом, имеющим соответствующее образование и квалификацию".</w:t>
      </w:r>
    </w:p>
    <w:p w:rsidR="00F06AA3" w:rsidRDefault="00F06AA3">
      <w:bookmarkStart w:id="0" w:name="_GoBack"/>
      <w:bookmarkEnd w:id="0"/>
    </w:p>
    <w:sectPr w:rsidR="00F06AA3" w:rsidSect="00E31B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24"/>
    <w:rsid w:val="00177902"/>
    <w:rsid w:val="00E31B24"/>
    <w:rsid w:val="00F0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373E8-08CD-40EF-BFF4-FEA0E39E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3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31B24"/>
  </w:style>
  <w:style w:type="character" w:styleId="a3">
    <w:name w:val="Hyperlink"/>
    <w:basedOn w:val="a0"/>
    <w:uiPriority w:val="99"/>
    <w:semiHidden/>
    <w:unhideWhenUsed/>
    <w:rsid w:val="00E31B24"/>
    <w:rPr>
      <w:color w:val="0000FF"/>
      <w:u w:val="single"/>
    </w:rPr>
  </w:style>
  <w:style w:type="paragraph" w:customStyle="1" w:styleId="s16">
    <w:name w:val="s_16"/>
    <w:basedOn w:val="a"/>
    <w:rsid w:val="00E3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3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3012</Words>
  <Characters>17174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2022-09-01T09:28:00Z</dcterms:created>
  <dcterms:modified xsi:type="dcterms:W3CDTF">2022-09-01T11:13:00Z</dcterms:modified>
</cp:coreProperties>
</file>